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31DE6" w14:textId="77777777" w:rsidR="005B4309" w:rsidRPr="00B11CA8" w:rsidRDefault="005B430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95"/>
      </w:tblGrid>
      <w:tr w:rsidR="005B4309" w:rsidRPr="00B11CA8" w14:paraId="4854EC13" w14:textId="77777777" w:rsidTr="00D335C7">
        <w:trPr>
          <w:trHeight w:val="2299"/>
        </w:trPr>
        <w:tc>
          <w:tcPr>
            <w:tcW w:w="4219" w:type="dxa"/>
          </w:tcPr>
          <w:p w14:paraId="572EEE19" w14:textId="77777777" w:rsidR="005B4309" w:rsidRPr="00B11CA8" w:rsidRDefault="005B4309" w:rsidP="00900C09">
            <w:pPr>
              <w:rPr>
                <w:rFonts w:ascii="Calibri" w:eastAsia="MS Mincho" w:hAnsi="Calibri"/>
                <w:i/>
                <w:noProof/>
                <w:color w:val="1F497D"/>
                <w:szCs w:val="22"/>
              </w:rPr>
            </w:pPr>
            <w:r w:rsidRPr="00B11CA8">
              <w:rPr>
                <w:rFonts w:ascii="Calibri" w:eastAsia="MS Mincho" w:hAnsi="Calibri"/>
                <w:i/>
                <w:noProof/>
                <w:color w:val="1F497D"/>
                <w:sz w:val="22"/>
                <w:szCs w:val="22"/>
              </w:rPr>
              <w:t xml:space="preserve">                        </w:t>
            </w:r>
          </w:p>
          <w:p w14:paraId="3E712480" w14:textId="77777777" w:rsidR="005B4309" w:rsidRPr="00B11CA8" w:rsidRDefault="005B4309" w:rsidP="00900C09">
            <w:pPr>
              <w:rPr>
                <w:rFonts w:ascii="Calibri" w:eastAsia="MS Mincho" w:hAnsi="Calibri"/>
                <w:i/>
                <w:noProof/>
                <w:color w:val="1F497D"/>
                <w:szCs w:val="22"/>
              </w:rPr>
            </w:pPr>
          </w:p>
          <w:p w14:paraId="1592202A" w14:textId="77777777" w:rsidR="005B4309" w:rsidRPr="00B11CA8" w:rsidRDefault="005B4309" w:rsidP="00900C09">
            <w:pPr>
              <w:rPr>
                <w:rFonts w:ascii="Calibri" w:eastAsia="MS Mincho" w:hAnsi="Calibri"/>
                <w:i/>
                <w:noProof/>
                <w:color w:val="1F497D"/>
                <w:szCs w:val="22"/>
              </w:rPr>
            </w:pPr>
            <w:r w:rsidRPr="00B11CA8">
              <w:rPr>
                <w:rFonts w:ascii="Calibri" w:eastAsia="MS Mincho" w:hAnsi="Calibri"/>
                <w:i/>
                <w:noProof/>
                <w:color w:val="1F497D"/>
                <w:sz w:val="22"/>
                <w:szCs w:val="22"/>
              </w:rPr>
              <w:t xml:space="preserve">                </w:t>
            </w:r>
          </w:p>
          <w:p w14:paraId="21E8A0AF" w14:textId="77777777" w:rsidR="005B4309" w:rsidRPr="00B11CA8" w:rsidRDefault="005B4309" w:rsidP="00900C09">
            <w:pPr>
              <w:rPr>
                <w:rFonts w:ascii="Calibri" w:eastAsia="MS Mincho" w:hAnsi="Calibri"/>
                <w:i/>
                <w:noProof/>
                <w:color w:val="1F497D"/>
                <w:szCs w:val="22"/>
              </w:rPr>
            </w:pPr>
          </w:p>
          <w:p w14:paraId="7469209A" w14:textId="77777777" w:rsidR="005B4309" w:rsidRPr="00B11CA8" w:rsidRDefault="005B4309" w:rsidP="00900C09">
            <w:pPr>
              <w:rPr>
                <w:rFonts w:ascii="Calibri" w:eastAsia="MS Mincho" w:hAnsi="Calibri"/>
                <w:b/>
                <w:bCs/>
                <w:i/>
                <w:noProof/>
                <w:color w:val="1F497D"/>
                <w:szCs w:val="22"/>
              </w:rPr>
            </w:pPr>
            <w:r w:rsidRPr="00B11CA8">
              <w:rPr>
                <w:rFonts w:ascii="Calibri" w:eastAsia="MS Mincho" w:hAnsi="Calibri"/>
                <w:b/>
                <w:bCs/>
                <w:i/>
                <w:noProof/>
                <w:color w:val="1F497D"/>
                <w:sz w:val="22"/>
                <w:szCs w:val="22"/>
              </w:rPr>
              <w:t xml:space="preserve">                                     </w:t>
            </w:r>
          </w:p>
          <w:p w14:paraId="0014BBA5" w14:textId="77777777" w:rsidR="005B4309" w:rsidRPr="00B11CA8" w:rsidRDefault="005B4309" w:rsidP="00900C09">
            <w:pPr>
              <w:rPr>
                <w:rFonts w:ascii="Calibri" w:eastAsia="MS Mincho" w:hAnsi="Calibri"/>
                <w:b/>
                <w:bCs/>
                <w:i/>
                <w:noProof/>
                <w:color w:val="1F497D"/>
                <w:szCs w:val="22"/>
              </w:rPr>
            </w:pPr>
          </w:p>
          <w:p w14:paraId="366F5A9F" w14:textId="77777777" w:rsidR="005B4309" w:rsidRPr="00B11CA8" w:rsidRDefault="00FD6A5C" w:rsidP="00900C09">
            <w:pPr>
              <w:jc w:val="right"/>
              <w:rPr>
                <w:rFonts w:ascii="Calibri" w:eastAsia="MS Mincho" w:hAnsi="Calibri"/>
                <w:iCs/>
                <w:szCs w:val="22"/>
              </w:rPr>
            </w:pPr>
            <w:r>
              <w:rPr>
                <w:rFonts w:ascii="Calibri" w:eastAsia="MS Mincho" w:hAnsi="Calibri"/>
                <w:i/>
                <w:noProof/>
                <w:color w:val="1F497D"/>
                <w:szCs w:val="22"/>
              </w:rPr>
              <w:drawing>
                <wp:anchor distT="0" distB="0" distL="114300" distR="114300" simplePos="0" relativeHeight="251658240" behindDoc="0" locked="0" layoutInCell="1" allowOverlap="1" wp14:anchorId="010A3C59" wp14:editId="00B9D477">
                  <wp:simplePos x="0" y="0"/>
                  <wp:positionH relativeFrom="column">
                    <wp:posOffset>509905</wp:posOffset>
                  </wp:positionH>
                  <wp:positionV relativeFrom="paragraph">
                    <wp:posOffset>-1038860</wp:posOffset>
                  </wp:positionV>
                  <wp:extent cx="1087120" cy="1087120"/>
                  <wp:effectExtent l="0" t="0" r="5080" b="508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5" w:type="dxa"/>
          </w:tcPr>
          <w:p w14:paraId="68F449A5" w14:textId="77777777" w:rsidR="005B4309" w:rsidRPr="00B11CA8" w:rsidRDefault="005B4309" w:rsidP="00900C09">
            <w:pPr>
              <w:rPr>
                <w:rFonts w:ascii="Calibri" w:eastAsia="MS Mincho" w:hAnsi="Calibri"/>
                <w:b/>
                <w:bCs/>
                <w:szCs w:val="22"/>
              </w:rPr>
            </w:pPr>
          </w:p>
          <w:p w14:paraId="7EBA3C25" w14:textId="77777777" w:rsidR="005B4309" w:rsidRPr="00B11CA8" w:rsidRDefault="005B4309" w:rsidP="00900C09">
            <w:pPr>
              <w:jc w:val="center"/>
              <w:rPr>
                <w:rFonts w:ascii="Calibri" w:eastAsia="MS Mincho" w:hAnsi="Calibri"/>
                <w:b/>
                <w:bCs/>
                <w:szCs w:val="22"/>
              </w:rPr>
            </w:pPr>
            <w:r w:rsidRPr="00B11CA8">
              <w:rPr>
                <w:rFonts w:ascii="Calibri" w:eastAsia="MS Mincho" w:hAnsi="Calibri"/>
                <w:b/>
                <w:bCs/>
                <w:sz w:val="22"/>
                <w:szCs w:val="22"/>
              </w:rPr>
              <w:t xml:space="preserve">APPEL A PROJETS     </w:t>
            </w:r>
          </w:p>
          <w:p w14:paraId="49A24549" w14:textId="77777777" w:rsidR="005B4309" w:rsidRPr="00B11CA8" w:rsidRDefault="005B4309" w:rsidP="00900C09">
            <w:pPr>
              <w:jc w:val="center"/>
              <w:rPr>
                <w:rFonts w:ascii="Calibri" w:eastAsia="MS Mincho" w:hAnsi="Calibri"/>
                <w:b/>
                <w:bCs/>
                <w:szCs w:val="22"/>
              </w:rPr>
            </w:pPr>
          </w:p>
          <w:p w14:paraId="7148E672" w14:textId="77777777" w:rsidR="005B4309" w:rsidRPr="00B11CA8" w:rsidRDefault="005B4309" w:rsidP="00900C09">
            <w:pPr>
              <w:jc w:val="center"/>
              <w:rPr>
                <w:rFonts w:ascii="Calibri" w:eastAsia="MS Mincho" w:hAnsi="Calibri"/>
                <w:b/>
                <w:bCs/>
                <w:szCs w:val="22"/>
              </w:rPr>
            </w:pPr>
            <w:r w:rsidRPr="00B11CA8">
              <w:rPr>
                <w:rFonts w:ascii="Calibri" w:eastAsia="MS Mincho" w:hAnsi="Calibri"/>
                <w:b/>
                <w:bCs/>
                <w:sz w:val="22"/>
                <w:szCs w:val="22"/>
              </w:rPr>
              <w:t xml:space="preserve">Pépinière interdisciplinaire </w:t>
            </w:r>
            <w:r w:rsidR="00FD6A5C">
              <w:rPr>
                <w:rFonts w:ascii="Calibri" w:eastAsia="MS Mincho" w:hAnsi="Calibri"/>
                <w:b/>
                <w:bCs/>
                <w:sz w:val="22"/>
                <w:szCs w:val="22"/>
              </w:rPr>
              <w:br/>
            </w:r>
            <w:r w:rsidRPr="00B11CA8">
              <w:rPr>
                <w:rFonts w:ascii="Calibri" w:eastAsia="MS Mincho" w:hAnsi="Calibri"/>
                <w:b/>
                <w:bCs/>
                <w:sz w:val="22"/>
                <w:szCs w:val="22"/>
              </w:rPr>
              <w:t>« Laboratoire de L’Education »</w:t>
            </w:r>
          </w:p>
          <w:p w14:paraId="14BD96F5" w14:textId="77777777" w:rsidR="005B4309" w:rsidRPr="00B11CA8" w:rsidRDefault="005B4309" w:rsidP="00900C09">
            <w:pPr>
              <w:jc w:val="center"/>
              <w:rPr>
                <w:rFonts w:ascii="Calibri" w:eastAsia="MS Mincho" w:hAnsi="Calibri"/>
                <w:szCs w:val="22"/>
              </w:rPr>
            </w:pPr>
          </w:p>
        </w:tc>
      </w:tr>
    </w:tbl>
    <w:p w14:paraId="7CF18225" w14:textId="77777777" w:rsidR="005B4309" w:rsidRPr="00B11CA8" w:rsidRDefault="005B4309" w:rsidP="00105478">
      <w:pPr>
        <w:jc w:val="both"/>
        <w:rPr>
          <w:rFonts w:ascii="Calibri" w:eastAsia="Batang" w:hAnsi="Calibri" w:cs="Arial"/>
          <w:sz w:val="22"/>
          <w:szCs w:val="22"/>
        </w:rPr>
      </w:pPr>
    </w:p>
    <w:p w14:paraId="581ABF33" w14:textId="77777777" w:rsidR="005B4309" w:rsidRPr="00B11CA8" w:rsidRDefault="005B4309" w:rsidP="00900C09">
      <w:pPr>
        <w:jc w:val="both"/>
        <w:rPr>
          <w:rFonts w:ascii="Calibri" w:hAnsi="Calibri" w:cs="Arial"/>
          <w:sz w:val="22"/>
          <w:szCs w:val="22"/>
        </w:rPr>
      </w:pPr>
      <w:r w:rsidRPr="00B11CA8">
        <w:rPr>
          <w:rFonts w:ascii="Calibri" w:hAnsi="Calibri" w:cs="Arial"/>
          <w:sz w:val="22"/>
          <w:szCs w:val="22"/>
        </w:rPr>
        <w:t xml:space="preserve">La question éducative, par nature complexe du fait de la multiplicité des </w:t>
      </w:r>
      <w:proofErr w:type="spellStart"/>
      <w:r w:rsidRPr="00B11CA8">
        <w:rPr>
          <w:rFonts w:ascii="Calibri" w:hAnsi="Calibri" w:cs="Arial"/>
          <w:sz w:val="22"/>
          <w:szCs w:val="22"/>
        </w:rPr>
        <w:t>agent</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xml:space="preserve">, des dispositifs, des situations et des pratiques qui y participent, constitue un terrain fécond pour des approches interdisciplinaires, au sein des sciences sociales mais aussi au-delà (informatique, sciences cognitives…) ; elle est également centrale dans les débats actuels sur l’avenir de nos sociétés et inscrit des thèmes majeurs sur l’agenda des recherches mondiales : éducation et cognition, éducation numérique et hybride, éducation et santé, éducation et langage, histoire et sociologie politique des systèmes éducatifs, éducation et justice sociale, pédagogie du supérieur, formation professionnelle ou </w:t>
      </w:r>
      <w:proofErr w:type="spellStart"/>
      <w:r w:rsidRPr="00B11CA8">
        <w:rPr>
          <w:rFonts w:ascii="Calibri" w:hAnsi="Calibri" w:cs="Arial"/>
          <w:sz w:val="22"/>
          <w:szCs w:val="22"/>
        </w:rPr>
        <w:t>professionnalisante</w:t>
      </w:r>
      <w:proofErr w:type="spellEnd"/>
      <w:r w:rsidRPr="00B11CA8">
        <w:rPr>
          <w:rFonts w:ascii="Calibri" w:hAnsi="Calibri" w:cs="Arial"/>
          <w:sz w:val="22"/>
          <w:szCs w:val="22"/>
        </w:rPr>
        <w:t xml:space="preserve"> des jeunes, organisation des systèmes éducatifs.</w:t>
      </w:r>
    </w:p>
    <w:p w14:paraId="1525E7D0" w14:textId="77777777" w:rsidR="005B4309" w:rsidRPr="00B11CA8" w:rsidRDefault="005B4309" w:rsidP="002752E7">
      <w:pPr>
        <w:widowControl w:val="0"/>
        <w:autoSpaceDE w:val="0"/>
        <w:autoSpaceDN w:val="0"/>
        <w:adjustRightInd w:val="0"/>
        <w:ind w:firstLine="284"/>
        <w:jc w:val="both"/>
        <w:rPr>
          <w:rFonts w:ascii="Calibri" w:hAnsi="Calibri" w:cs="Arial"/>
          <w:sz w:val="22"/>
          <w:szCs w:val="22"/>
        </w:rPr>
      </w:pPr>
      <w:r w:rsidRPr="00B11CA8">
        <w:rPr>
          <w:rFonts w:ascii="Calibri" w:hAnsi="Calibri" w:cs="Arial"/>
          <w:sz w:val="22"/>
          <w:szCs w:val="22"/>
        </w:rPr>
        <w:t xml:space="preserve">Le « Laboratoire de L'Education » [LLE] a été créé par l’ENS de Lyon et le CNRS pour développer un soutien aux recherches interdisciplinaires innovantes sur les questions éducatives et les apprentissages, entendus dans leur sens le plus large. Il fonctionne sur le modèle d’une pépinière à projets interdisciplinaires, finançant et accueillant des équipes sur des programmes de recherche aux périmètres variés. Cette structure s’appuie sur cinq partenaires (UMR ICAR, UMR LARHRA, UMR Centre Max Weber, UMR Triangle, et Institut français de l’éducation) ; elle est intégrée à </w:t>
      </w:r>
      <w:r>
        <w:rPr>
          <w:rFonts w:ascii="Calibri" w:hAnsi="Calibri" w:cs="Arial"/>
          <w:sz w:val="22"/>
          <w:szCs w:val="22"/>
        </w:rPr>
        <w:t>RELYS</w:t>
      </w:r>
      <w:r w:rsidRPr="00B11CA8">
        <w:rPr>
          <w:rFonts w:ascii="Calibri" w:hAnsi="Calibri" w:cs="Arial"/>
          <w:sz w:val="22"/>
          <w:szCs w:val="22"/>
        </w:rPr>
        <w:t>, structure fédérative de recherche qui a pour objectif de mettre en réseau les acteurs de la recherche en éducation sur la place de Lyon. Elle s’inscrit dans</w:t>
      </w:r>
      <w:r>
        <w:rPr>
          <w:rFonts w:ascii="Calibri" w:hAnsi="Calibri" w:cs="Arial"/>
          <w:sz w:val="22"/>
          <w:szCs w:val="22"/>
        </w:rPr>
        <w:t xml:space="preserve"> les axes de recherche de RELYS</w:t>
      </w:r>
      <w:r w:rsidRPr="00B11CA8">
        <w:rPr>
          <w:rFonts w:ascii="Calibri" w:hAnsi="Calibri" w:cs="Arial"/>
          <w:sz w:val="22"/>
          <w:szCs w:val="22"/>
        </w:rPr>
        <w:t xml:space="preserve"> et affiche, au sein de ce contexte, quatre principaux champs thématiques d’intérêt : Education et apprentissages, Education et sociétés, Action publique et institutions éducatives, Interfaces-valorisations-restitutions.</w:t>
      </w:r>
    </w:p>
    <w:p w14:paraId="6A3AD9B2" w14:textId="77777777" w:rsidR="005B4309" w:rsidRPr="00B11CA8" w:rsidRDefault="005B4309" w:rsidP="002752E7">
      <w:pPr>
        <w:widowControl w:val="0"/>
        <w:autoSpaceDE w:val="0"/>
        <w:autoSpaceDN w:val="0"/>
        <w:adjustRightInd w:val="0"/>
        <w:ind w:firstLine="284"/>
        <w:jc w:val="both"/>
        <w:rPr>
          <w:rFonts w:ascii="Calibri" w:hAnsi="Calibri" w:cs="Arial"/>
          <w:sz w:val="22"/>
          <w:szCs w:val="22"/>
        </w:rPr>
      </w:pPr>
    </w:p>
    <w:p w14:paraId="6EBE7846" w14:textId="77777777" w:rsidR="005B4309" w:rsidRPr="00B11CA8" w:rsidRDefault="005B4309" w:rsidP="00105478">
      <w:pPr>
        <w:jc w:val="both"/>
        <w:rPr>
          <w:rFonts w:ascii="Calibri" w:eastAsia="MS Mincho" w:hAnsi="Calibri" w:cs="Arial"/>
          <w:b/>
          <w:bCs/>
          <w:sz w:val="22"/>
          <w:szCs w:val="22"/>
        </w:rPr>
      </w:pPr>
      <w:r w:rsidRPr="00B11CA8">
        <w:rPr>
          <w:rFonts w:ascii="Calibri" w:eastAsia="Batang" w:hAnsi="Calibri" w:cs="Arial"/>
          <w:b/>
          <w:sz w:val="22"/>
          <w:szCs w:val="22"/>
        </w:rPr>
        <w:t>La pépinière interdisciplinaire « Laboratoire de L’Education » lance en 201</w:t>
      </w:r>
      <w:r w:rsidR="00BA0037">
        <w:rPr>
          <w:rFonts w:ascii="Calibri" w:eastAsia="Batang" w:hAnsi="Calibri" w:cs="Arial"/>
          <w:b/>
          <w:sz w:val="22"/>
          <w:szCs w:val="22"/>
        </w:rPr>
        <w:t>8</w:t>
      </w:r>
      <w:r w:rsidRPr="00B11CA8">
        <w:rPr>
          <w:rFonts w:ascii="Calibri" w:eastAsia="Batang" w:hAnsi="Calibri" w:cs="Arial"/>
          <w:b/>
          <w:sz w:val="22"/>
          <w:szCs w:val="22"/>
        </w:rPr>
        <w:t xml:space="preserve"> un appel à projets pour le soutien à des projets émergents et à des ateliers exploratoires, orientés vers la production de connaissances originales</w:t>
      </w:r>
      <w:r w:rsidRPr="00B11CA8">
        <w:rPr>
          <w:rFonts w:ascii="Calibri" w:eastAsia="MS Mincho" w:hAnsi="Calibri" w:cs="Arial"/>
          <w:b/>
          <w:bCs/>
          <w:sz w:val="22"/>
          <w:szCs w:val="22"/>
        </w:rPr>
        <w:t>. Toutes les propositions sont recevables à condition qu’elles aient une ambition interdisciplinaire dans le domaine de l’éducation.</w:t>
      </w:r>
    </w:p>
    <w:p w14:paraId="1C1903E0" w14:textId="77777777" w:rsidR="005B4309" w:rsidRDefault="005B4309" w:rsidP="00105478">
      <w:pPr>
        <w:jc w:val="both"/>
        <w:rPr>
          <w:rFonts w:ascii="Calibri" w:eastAsia="MS Mincho" w:hAnsi="Calibri" w:cs="Arial"/>
          <w:b/>
          <w:bCs/>
          <w:sz w:val="22"/>
          <w:szCs w:val="22"/>
        </w:rPr>
      </w:pPr>
      <w:r w:rsidRPr="00B11CA8">
        <w:rPr>
          <w:rFonts w:ascii="Calibri" w:eastAsia="MS Mincho" w:hAnsi="Calibri" w:cs="Arial"/>
          <w:b/>
          <w:bCs/>
          <w:sz w:val="22"/>
          <w:szCs w:val="22"/>
        </w:rPr>
        <w:t>Seules sont éligibles les dépenses de fonctionnement, incl</w:t>
      </w:r>
      <w:r>
        <w:rPr>
          <w:rFonts w:ascii="Calibri" w:eastAsia="MS Mincho" w:hAnsi="Calibri" w:cs="Arial"/>
          <w:b/>
          <w:bCs/>
          <w:sz w:val="22"/>
          <w:szCs w:val="22"/>
        </w:rPr>
        <w:t>uant des prestations de service</w:t>
      </w:r>
      <w:r w:rsidRPr="00B11CA8">
        <w:rPr>
          <w:rFonts w:ascii="Calibri" w:eastAsia="MS Mincho" w:hAnsi="Calibri" w:cs="Arial"/>
          <w:b/>
          <w:bCs/>
          <w:sz w:val="22"/>
          <w:szCs w:val="22"/>
        </w:rPr>
        <w:t xml:space="preserve"> (sur facture). Le budget ne peut pas être utilisé pour l’emploi de personnel ou le paiement d</w:t>
      </w:r>
      <w:bookmarkStart w:id="0" w:name="_GoBack"/>
      <w:bookmarkEnd w:id="0"/>
      <w:r w:rsidRPr="00B11CA8">
        <w:rPr>
          <w:rFonts w:ascii="Calibri" w:eastAsia="MS Mincho" w:hAnsi="Calibri" w:cs="Arial"/>
          <w:b/>
          <w:bCs/>
          <w:sz w:val="22"/>
          <w:szCs w:val="22"/>
        </w:rPr>
        <w:t>e vacations.</w:t>
      </w:r>
    </w:p>
    <w:p w14:paraId="06B67854" w14:textId="77777777" w:rsidR="00BA0037" w:rsidRPr="00B11CA8" w:rsidRDefault="00BA0037" w:rsidP="00105478">
      <w:pPr>
        <w:jc w:val="both"/>
        <w:rPr>
          <w:rFonts w:ascii="Calibri" w:eastAsia="MS Mincho" w:hAnsi="Calibri" w:cs="Arial"/>
          <w:b/>
          <w:bCs/>
          <w:sz w:val="22"/>
          <w:szCs w:val="22"/>
        </w:rPr>
      </w:pPr>
    </w:p>
    <w:p w14:paraId="2132DABA" w14:textId="77777777" w:rsidR="005B4309" w:rsidRPr="00B11CA8" w:rsidRDefault="00BA0037" w:rsidP="00900C09">
      <w:pPr>
        <w:jc w:val="both"/>
        <w:rPr>
          <w:rFonts w:ascii="Calibri" w:hAnsi="Calibri" w:cs="Arial"/>
          <w:sz w:val="22"/>
          <w:szCs w:val="22"/>
        </w:rPr>
      </w:pPr>
      <w:r w:rsidRPr="00B11CA8">
        <w:rPr>
          <w:rFonts w:ascii="Calibri" w:eastAsia="MS Mincho" w:hAnsi="Calibri" w:cs="Arial"/>
          <w:b/>
          <w:bCs/>
          <w:sz w:val="22"/>
          <w:szCs w:val="22"/>
        </w:rPr>
        <w:t>Deux types d’actions seront soutenus.</w:t>
      </w:r>
      <w:r>
        <w:rPr>
          <w:rFonts w:ascii="Calibri" w:eastAsia="MS Mincho" w:hAnsi="Calibri" w:cs="Arial"/>
          <w:b/>
          <w:bCs/>
          <w:sz w:val="22"/>
          <w:szCs w:val="22"/>
        </w:rPr>
        <w:t xml:space="preserve"> </w:t>
      </w:r>
    </w:p>
    <w:p w14:paraId="36FDCB7E" w14:textId="77777777" w:rsidR="005B4309" w:rsidRPr="00B11CA8" w:rsidRDefault="005B4309" w:rsidP="00900C09">
      <w:pPr>
        <w:jc w:val="both"/>
        <w:rPr>
          <w:rFonts w:ascii="Calibri" w:hAnsi="Calibri" w:cs="Arial"/>
          <w:sz w:val="22"/>
          <w:szCs w:val="22"/>
        </w:rPr>
      </w:pPr>
    </w:p>
    <w:p w14:paraId="417463E9" w14:textId="77777777" w:rsidR="005B4309" w:rsidRPr="00B11CA8" w:rsidRDefault="005B4309" w:rsidP="00900C09">
      <w:pPr>
        <w:jc w:val="both"/>
        <w:rPr>
          <w:rFonts w:ascii="Calibri" w:hAnsi="Calibri" w:cs="Arial"/>
          <w:b/>
          <w:sz w:val="22"/>
          <w:szCs w:val="22"/>
        </w:rPr>
      </w:pPr>
      <w:r w:rsidRPr="00B11CA8">
        <w:rPr>
          <w:rFonts w:ascii="Calibri" w:hAnsi="Calibri" w:cs="Arial"/>
          <w:b/>
          <w:sz w:val="22"/>
          <w:szCs w:val="22"/>
        </w:rPr>
        <w:t>Projets émergents</w:t>
      </w:r>
    </w:p>
    <w:p w14:paraId="2929B1E5" w14:textId="77777777" w:rsidR="005B4309" w:rsidRPr="00B11CA8" w:rsidRDefault="005B4309" w:rsidP="00900C09">
      <w:pPr>
        <w:jc w:val="both"/>
        <w:rPr>
          <w:rFonts w:ascii="Calibri" w:hAnsi="Calibri" w:cs="Arial"/>
          <w:sz w:val="22"/>
          <w:szCs w:val="22"/>
        </w:rPr>
      </w:pPr>
    </w:p>
    <w:p w14:paraId="3F9A6646" w14:textId="77777777" w:rsidR="005B4309" w:rsidRPr="00B11CA8" w:rsidRDefault="005B4309" w:rsidP="00900C09">
      <w:pPr>
        <w:jc w:val="both"/>
        <w:rPr>
          <w:rFonts w:ascii="Calibri" w:hAnsi="Calibri" w:cs="Arial"/>
          <w:sz w:val="22"/>
          <w:szCs w:val="22"/>
        </w:rPr>
      </w:pPr>
      <w:r w:rsidRPr="00B11CA8">
        <w:rPr>
          <w:rFonts w:ascii="Calibri" w:hAnsi="Calibri" w:cs="Arial"/>
          <w:sz w:val="22"/>
          <w:szCs w:val="22"/>
        </w:rPr>
        <w:t>Les projets émergents se dérouleront sur 12 mois, éventuellement renouvelables en les soumettant à nouveau l’année suivante (les porteurs</w:t>
      </w:r>
      <w:r>
        <w:rPr>
          <w:rFonts w:ascii="Calibri" w:hAnsi="Calibri" w:cs="Arial"/>
          <w:sz w:val="22"/>
          <w:szCs w:val="22"/>
        </w:rPr>
        <w:t xml:space="preserve"> et les porteuses</w:t>
      </w:r>
      <w:r w:rsidRPr="00B11CA8">
        <w:rPr>
          <w:rFonts w:ascii="Calibri" w:hAnsi="Calibri" w:cs="Arial"/>
          <w:sz w:val="22"/>
          <w:szCs w:val="22"/>
        </w:rPr>
        <w:t xml:space="preserve"> devront alors expliciter le travail réalisé et les nécessités de la prolongation). Ils</w:t>
      </w:r>
      <w:r>
        <w:rPr>
          <w:rFonts w:ascii="Calibri" w:hAnsi="Calibri" w:cs="Arial"/>
          <w:sz w:val="22"/>
          <w:szCs w:val="22"/>
        </w:rPr>
        <w:t>/elles</w:t>
      </w:r>
      <w:r w:rsidRPr="00B11CA8">
        <w:rPr>
          <w:rFonts w:ascii="Calibri" w:hAnsi="Calibri" w:cs="Arial"/>
          <w:sz w:val="22"/>
          <w:szCs w:val="22"/>
        </w:rPr>
        <w:t xml:space="preserve"> peuvent avoir comme objectif de permettre à une équipe de développer un projet ambitieux tel que la préparation d’une candidature à un appel d’offre au niveau national ou international. Il peut aussi s’agir d’un projet innovant dans un périmètre ne nécessitant pas un financement à la hauteur de ceux généralement demandés dans les programmes de financement nationaux et internationaux.</w:t>
      </w:r>
    </w:p>
    <w:p w14:paraId="21525B3B" w14:textId="77777777" w:rsidR="005B4309" w:rsidRPr="00B11CA8" w:rsidRDefault="005B4309" w:rsidP="00900C09">
      <w:pPr>
        <w:jc w:val="both"/>
        <w:rPr>
          <w:rFonts w:ascii="Calibri" w:hAnsi="Calibri" w:cs="Arial"/>
          <w:sz w:val="22"/>
          <w:szCs w:val="22"/>
        </w:rPr>
      </w:pPr>
    </w:p>
    <w:p w14:paraId="6F82AB11" w14:textId="77777777" w:rsidR="005B4309" w:rsidRPr="00B11CA8" w:rsidRDefault="00FD6A5C" w:rsidP="00900C09">
      <w:pPr>
        <w:jc w:val="both"/>
        <w:rPr>
          <w:rFonts w:ascii="Calibri" w:hAnsi="Calibri" w:cs="Arial"/>
          <w:b/>
          <w:sz w:val="22"/>
          <w:szCs w:val="22"/>
        </w:rPr>
      </w:pPr>
      <w:r>
        <w:rPr>
          <w:rFonts w:ascii="Calibri" w:hAnsi="Calibri" w:cs="Arial"/>
          <w:b/>
          <w:sz w:val="22"/>
          <w:szCs w:val="22"/>
        </w:rPr>
        <w:br w:type="column"/>
      </w:r>
      <w:r w:rsidR="005B4309" w:rsidRPr="00B11CA8">
        <w:rPr>
          <w:rFonts w:ascii="Calibri" w:hAnsi="Calibri" w:cs="Arial"/>
          <w:b/>
          <w:sz w:val="22"/>
          <w:szCs w:val="22"/>
        </w:rPr>
        <w:lastRenderedPageBreak/>
        <w:t>Ateliers exploratoires</w:t>
      </w:r>
    </w:p>
    <w:p w14:paraId="02E993B4" w14:textId="77777777" w:rsidR="005B4309" w:rsidRPr="00B11CA8" w:rsidRDefault="005B4309" w:rsidP="00900C09">
      <w:pPr>
        <w:jc w:val="both"/>
        <w:rPr>
          <w:rFonts w:ascii="Calibri" w:hAnsi="Calibri" w:cs="Arial"/>
          <w:sz w:val="22"/>
          <w:szCs w:val="22"/>
        </w:rPr>
      </w:pPr>
    </w:p>
    <w:p w14:paraId="55D422DA" w14:textId="77777777" w:rsidR="005B4309" w:rsidRPr="00B11CA8" w:rsidRDefault="005B4309" w:rsidP="00900C09">
      <w:pPr>
        <w:jc w:val="both"/>
        <w:rPr>
          <w:rFonts w:ascii="Calibri" w:hAnsi="Calibri" w:cs="Arial"/>
          <w:sz w:val="22"/>
          <w:szCs w:val="22"/>
        </w:rPr>
      </w:pPr>
      <w:r w:rsidRPr="00B11CA8">
        <w:rPr>
          <w:rFonts w:ascii="Calibri" w:hAnsi="Calibri" w:cs="Arial"/>
          <w:sz w:val="22"/>
          <w:szCs w:val="22"/>
        </w:rPr>
        <w:t xml:space="preserve">Les ateliers exploratoires réuniront pendant 12 mois au maximum, sur un thème donné, un groupe de </w:t>
      </w:r>
      <w:proofErr w:type="spellStart"/>
      <w:r w:rsidRPr="00B11CA8">
        <w:rPr>
          <w:rFonts w:ascii="Calibri" w:hAnsi="Calibri" w:cs="Arial"/>
          <w:sz w:val="22"/>
          <w:szCs w:val="22"/>
        </w:rPr>
        <w:t>chercheur</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xml:space="preserve"> pour un cycle de journées d’études ou de séminaires. L’objectif est d’aboutir à la production d’un article, d’un numéro spécial de revue ou d’un ouvrage, ou à la préparation d’une manifestation d’envergure nationale ou internationale inédite. </w:t>
      </w:r>
    </w:p>
    <w:p w14:paraId="4649E375" w14:textId="77777777" w:rsidR="005B4309" w:rsidRPr="00B11CA8" w:rsidRDefault="005B4309" w:rsidP="00900C09">
      <w:pPr>
        <w:jc w:val="both"/>
        <w:rPr>
          <w:rFonts w:ascii="Calibri" w:hAnsi="Calibri" w:cs="Arial"/>
          <w:sz w:val="22"/>
          <w:szCs w:val="22"/>
        </w:rPr>
      </w:pPr>
    </w:p>
    <w:p w14:paraId="1BA7DD51" w14:textId="77777777" w:rsidR="005B4309" w:rsidRPr="00B11CA8" w:rsidRDefault="005B4309" w:rsidP="00900C09">
      <w:pPr>
        <w:jc w:val="both"/>
        <w:rPr>
          <w:rFonts w:ascii="Calibri" w:hAnsi="Calibri" w:cs="Arial"/>
          <w:b/>
          <w:sz w:val="22"/>
          <w:szCs w:val="22"/>
        </w:rPr>
      </w:pPr>
      <w:r w:rsidRPr="00B11CA8">
        <w:rPr>
          <w:rFonts w:ascii="Calibri" w:hAnsi="Calibri" w:cs="Arial"/>
          <w:b/>
          <w:sz w:val="22"/>
          <w:szCs w:val="22"/>
        </w:rPr>
        <w:t>Financement et support</w:t>
      </w:r>
    </w:p>
    <w:p w14:paraId="11E22FCA" w14:textId="77777777" w:rsidR="005B4309" w:rsidRPr="00B11CA8" w:rsidRDefault="005B4309" w:rsidP="00900C09">
      <w:pPr>
        <w:jc w:val="both"/>
        <w:rPr>
          <w:rFonts w:ascii="Calibri" w:hAnsi="Calibri" w:cs="Arial"/>
          <w:sz w:val="22"/>
          <w:szCs w:val="22"/>
        </w:rPr>
      </w:pPr>
    </w:p>
    <w:p w14:paraId="2D50172D" w14:textId="77777777" w:rsidR="005B4309" w:rsidRPr="00B11CA8" w:rsidRDefault="005B4309" w:rsidP="00900C09">
      <w:pPr>
        <w:jc w:val="both"/>
        <w:rPr>
          <w:rFonts w:ascii="Calibri" w:hAnsi="Calibri" w:cs="Arial"/>
          <w:sz w:val="22"/>
          <w:szCs w:val="22"/>
        </w:rPr>
      </w:pPr>
      <w:r w:rsidRPr="00D335C7">
        <w:rPr>
          <w:rFonts w:ascii="Calibri" w:hAnsi="Calibri" w:cs="Arial"/>
          <w:sz w:val="22"/>
          <w:szCs w:val="22"/>
          <w:u w:val="single"/>
        </w:rPr>
        <w:t>Projets émergents</w:t>
      </w:r>
      <w:r w:rsidRPr="00B11CA8">
        <w:rPr>
          <w:rFonts w:ascii="Calibri" w:hAnsi="Calibri" w:cs="Arial"/>
          <w:sz w:val="22"/>
          <w:szCs w:val="22"/>
        </w:rPr>
        <w:t xml:space="preserve"> : 8 000 euros maximum par an. Durée : 12 mois. Une demande de renouvellement de 12 mois pourra être déposée. Le montant accordé peut différer du montant demandé, en fonction du nombre des projets finalement retenus. </w:t>
      </w:r>
    </w:p>
    <w:p w14:paraId="7495D510" w14:textId="77777777" w:rsidR="005B4309" w:rsidRDefault="005B4309" w:rsidP="00900C09">
      <w:pPr>
        <w:jc w:val="both"/>
        <w:rPr>
          <w:rFonts w:ascii="Calibri" w:hAnsi="Calibri" w:cs="Arial"/>
          <w:sz w:val="22"/>
          <w:szCs w:val="22"/>
        </w:rPr>
      </w:pPr>
      <w:r w:rsidRPr="00D335C7">
        <w:rPr>
          <w:rFonts w:ascii="Calibri" w:hAnsi="Calibri" w:cs="Arial"/>
          <w:sz w:val="22"/>
          <w:szCs w:val="22"/>
          <w:u w:val="single"/>
        </w:rPr>
        <w:t>Ateliers exploratoires</w:t>
      </w:r>
      <w:r w:rsidRPr="00B11CA8">
        <w:rPr>
          <w:rFonts w:ascii="Calibri" w:hAnsi="Calibri" w:cs="Arial"/>
          <w:sz w:val="22"/>
          <w:szCs w:val="22"/>
        </w:rPr>
        <w:t> : 2 000 euros maximum par an. Durée : 12 mois. Le montant accordé peut différer du montant demandé, en fonction du nombre des ateliers finalement retenus.</w:t>
      </w:r>
    </w:p>
    <w:p w14:paraId="331BBE19" w14:textId="77777777" w:rsidR="00BA0037" w:rsidRPr="00B11CA8" w:rsidRDefault="00BA0037" w:rsidP="00BA0037">
      <w:pPr>
        <w:jc w:val="both"/>
        <w:rPr>
          <w:rFonts w:ascii="Calibri" w:hAnsi="Calibri" w:cs="Arial"/>
          <w:sz w:val="22"/>
          <w:szCs w:val="22"/>
        </w:rPr>
      </w:pPr>
      <w:r w:rsidRPr="00B11CA8">
        <w:rPr>
          <w:rFonts w:ascii="Calibri" w:hAnsi="Calibri" w:cs="Arial"/>
          <w:sz w:val="22"/>
          <w:szCs w:val="22"/>
        </w:rPr>
        <w:t>Les équipes retenues auront accès aux infrastructures du « Laboratoire de L’Education » : salles de réunion, espaces de travail, site web.</w:t>
      </w:r>
      <w:r>
        <w:rPr>
          <w:rFonts w:ascii="Calibri" w:hAnsi="Calibri" w:cs="Arial"/>
          <w:sz w:val="22"/>
          <w:szCs w:val="22"/>
        </w:rPr>
        <w:t xml:space="preserve"> </w:t>
      </w:r>
      <w:r w:rsidRPr="00B11CA8">
        <w:rPr>
          <w:rFonts w:ascii="Calibri" w:hAnsi="Calibri" w:cs="Arial"/>
          <w:sz w:val="22"/>
          <w:szCs w:val="22"/>
        </w:rPr>
        <w:t xml:space="preserve">Les </w:t>
      </w:r>
      <w:proofErr w:type="spellStart"/>
      <w:r w:rsidRPr="00B11CA8">
        <w:rPr>
          <w:rFonts w:ascii="Calibri" w:hAnsi="Calibri" w:cs="Arial"/>
          <w:sz w:val="22"/>
          <w:szCs w:val="22"/>
        </w:rPr>
        <w:t>doctorant</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post-</w:t>
      </w:r>
      <w:proofErr w:type="spellStart"/>
      <w:r w:rsidRPr="00B11CA8">
        <w:rPr>
          <w:rFonts w:ascii="Calibri" w:hAnsi="Calibri" w:cs="Arial"/>
          <w:sz w:val="22"/>
          <w:szCs w:val="22"/>
        </w:rPr>
        <w:t>doctorant</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xml:space="preserve"> ou les </w:t>
      </w:r>
      <w:proofErr w:type="spellStart"/>
      <w:r w:rsidRPr="00B11CA8">
        <w:rPr>
          <w:rFonts w:ascii="Calibri" w:hAnsi="Calibri" w:cs="Arial"/>
          <w:sz w:val="22"/>
          <w:szCs w:val="22"/>
        </w:rPr>
        <w:t>chercheur</w:t>
      </w:r>
      <w:r>
        <w:rPr>
          <w:rFonts w:ascii="Calibri" w:hAnsi="Calibri" w:cs="Arial"/>
          <w:sz w:val="22"/>
          <w:szCs w:val="22"/>
        </w:rPr>
        <w:t>.e.</w:t>
      </w:r>
      <w:r w:rsidRPr="00B11CA8">
        <w:rPr>
          <w:rFonts w:ascii="Calibri" w:hAnsi="Calibri" w:cs="Arial"/>
          <w:sz w:val="22"/>
          <w:szCs w:val="22"/>
        </w:rPr>
        <w:t>s</w:t>
      </w:r>
      <w:proofErr w:type="spellEnd"/>
      <w:r w:rsidRPr="00B11CA8">
        <w:rPr>
          <w:rFonts w:ascii="Calibri" w:hAnsi="Calibri" w:cs="Arial"/>
          <w:sz w:val="22"/>
          <w:szCs w:val="22"/>
        </w:rPr>
        <w:t xml:space="preserve"> pourront bénéficier d’un poste de travail (en fonction des disponibilités).</w:t>
      </w:r>
    </w:p>
    <w:p w14:paraId="4A58A584" w14:textId="77777777" w:rsidR="00BA0037" w:rsidRDefault="00BA0037" w:rsidP="00BA0037">
      <w:pPr>
        <w:jc w:val="both"/>
        <w:rPr>
          <w:rFonts w:ascii="Calibri" w:hAnsi="Calibri" w:cs="Arial"/>
          <w:b/>
          <w:sz w:val="22"/>
          <w:szCs w:val="22"/>
        </w:rPr>
      </w:pPr>
    </w:p>
    <w:p w14:paraId="45D28A07" w14:textId="77777777" w:rsidR="00BA0037" w:rsidRPr="00B11CA8" w:rsidRDefault="00BA0037" w:rsidP="00BA0037">
      <w:pPr>
        <w:jc w:val="both"/>
        <w:rPr>
          <w:rFonts w:ascii="Calibri" w:hAnsi="Calibri" w:cs="Arial"/>
          <w:b/>
          <w:sz w:val="22"/>
          <w:szCs w:val="22"/>
        </w:rPr>
      </w:pPr>
      <w:r>
        <w:rPr>
          <w:rFonts w:ascii="Calibri" w:hAnsi="Calibri" w:cs="Arial"/>
          <w:b/>
          <w:sz w:val="22"/>
          <w:szCs w:val="22"/>
        </w:rPr>
        <w:t xml:space="preserve">Engagements </w:t>
      </w:r>
    </w:p>
    <w:p w14:paraId="3905F68D" w14:textId="77777777" w:rsidR="00BA0037" w:rsidRPr="00B11CA8" w:rsidRDefault="00BA0037" w:rsidP="00900C09">
      <w:pPr>
        <w:jc w:val="both"/>
        <w:rPr>
          <w:rFonts w:ascii="Calibri" w:hAnsi="Calibri" w:cs="Arial"/>
          <w:sz w:val="22"/>
          <w:szCs w:val="22"/>
        </w:rPr>
      </w:pPr>
    </w:p>
    <w:p w14:paraId="34D0480E" w14:textId="77777777" w:rsidR="00BA0037" w:rsidRDefault="00BA0037" w:rsidP="00900C09">
      <w:pPr>
        <w:jc w:val="both"/>
        <w:rPr>
          <w:rFonts w:ascii="Calibri" w:hAnsi="Calibri" w:cs="Arial"/>
          <w:sz w:val="22"/>
          <w:szCs w:val="22"/>
        </w:rPr>
      </w:pPr>
      <w:r w:rsidRPr="00B11CA8">
        <w:rPr>
          <w:rFonts w:ascii="Calibri" w:eastAsia="MS Mincho" w:hAnsi="Calibri" w:cs="Arial"/>
          <w:b/>
          <w:bCs/>
          <w:sz w:val="22"/>
          <w:szCs w:val="22"/>
        </w:rPr>
        <w:t>Les séminaires ou les réunions afférents aux projets devront, dans la mesure du possible, se dérouler au sein de l’ENS de Lyon et une communication devra en être faite sur le site du LLE.</w:t>
      </w:r>
      <w:r>
        <w:rPr>
          <w:rFonts w:ascii="Calibri" w:eastAsia="MS Mincho" w:hAnsi="Calibri" w:cs="Arial"/>
          <w:b/>
          <w:bCs/>
          <w:sz w:val="22"/>
          <w:szCs w:val="22"/>
        </w:rPr>
        <w:t xml:space="preserve"> </w:t>
      </w:r>
      <w:r>
        <w:rPr>
          <w:rFonts w:ascii="Calibri" w:hAnsi="Calibri" w:cs="Arial"/>
          <w:sz w:val="22"/>
          <w:szCs w:val="22"/>
        </w:rPr>
        <w:t xml:space="preserve">Les porteurs de projets et d’ateliers s’engagent à </w:t>
      </w:r>
      <w:r w:rsidR="005B4309" w:rsidRPr="00B11CA8">
        <w:rPr>
          <w:rFonts w:ascii="Calibri" w:hAnsi="Calibri" w:cs="Arial"/>
          <w:sz w:val="22"/>
          <w:szCs w:val="22"/>
        </w:rPr>
        <w:t>participer à une journée de présentation et de discussion des projets portés par le LLE</w:t>
      </w:r>
      <w:r>
        <w:rPr>
          <w:rFonts w:ascii="Calibri" w:hAnsi="Calibri" w:cs="Arial"/>
          <w:sz w:val="22"/>
          <w:szCs w:val="22"/>
        </w:rPr>
        <w:t xml:space="preserve"> (</w:t>
      </w:r>
      <w:r w:rsidR="00911C83">
        <w:rPr>
          <w:rFonts w:ascii="Calibri" w:hAnsi="Calibri" w:cs="Arial"/>
          <w:sz w:val="22"/>
          <w:szCs w:val="22"/>
        </w:rPr>
        <w:t>F</w:t>
      </w:r>
      <w:r>
        <w:rPr>
          <w:rFonts w:ascii="Calibri" w:hAnsi="Calibri" w:cs="Arial"/>
          <w:sz w:val="22"/>
          <w:szCs w:val="22"/>
        </w:rPr>
        <w:t>évrier 2019)</w:t>
      </w:r>
      <w:r w:rsidR="005B4309" w:rsidRPr="00B11CA8">
        <w:rPr>
          <w:rFonts w:ascii="Calibri" w:hAnsi="Calibri" w:cs="Arial"/>
          <w:sz w:val="22"/>
          <w:szCs w:val="22"/>
        </w:rPr>
        <w:t>, ainsi qu’à la journée de restitution qui a lieu en fin d’année</w:t>
      </w:r>
      <w:r>
        <w:rPr>
          <w:rFonts w:ascii="Calibri" w:hAnsi="Calibri" w:cs="Arial"/>
          <w:sz w:val="22"/>
          <w:szCs w:val="22"/>
        </w:rPr>
        <w:t xml:space="preserve"> (</w:t>
      </w:r>
      <w:r w:rsidR="00911C83">
        <w:rPr>
          <w:rFonts w:ascii="Calibri" w:hAnsi="Calibri" w:cs="Arial"/>
          <w:sz w:val="22"/>
          <w:szCs w:val="22"/>
        </w:rPr>
        <w:t>Fin novembre ou début décembre 2019</w:t>
      </w:r>
      <w:r>
        <w:rPr>
          <w:rFonts w:ascii="Calibri" w:hAnsi="Calibri" w:cs="Arial"/>
          <w:sz w:val="22"/>
          <w:szCs w:val="22"/>
        </w:rPr>
        <w:t>)</w:t>
      </w:r>
      <w:r w:rsidR="005B4309" w:rsidRPr="00B11CA8">
        <w:rPr>
          <w:rFonts w:ascii="Calibri" w:hAnsi="Calibri" w:cs="Arial"/>
          <w:sz w:val="22"/>
          <w:szCs w:val="22"/>
        </w:rPr>
        <w:t xml:space="preserve">. </w:t>
      </w:r>
    </w:p>
    <w:p w14:paraId="356909D8" w14:textId="77777777" w:rsidR="00BA0037" w:rsidRDefault="00BA0037" w:rsidP="00900C09">
      <w:pPr>
        <w:jc w:val="both"/>
        <w:rPr>
          <w:rFonts w:ascii="Calibri" w:hAnsi="Calibri" w:cs="Arial"/>
          <w:sz w:val="22"/>
          <w:szCs w:val="22"/>
        </w:rPr>
      </w:pPr>
    </w:p>
    <w:p w14:paraId="19AB6542" w14:textId="77777777" w:rsidR="00BA0037" w:rsidRDefault="00BA0037" w:rsidP="00900C09">
      <w:pPr>
        <w:jc w:val="both"/>
        <w:rPr>
          <w:rFonts w:ascii="Calibri" w:hAnsi="Calibri" w:cs="Arial"/>
          <w:sz w:val="22"/>
          <w:szCs w:val="22"/>
        </w:rPr>
      </w:pPr>
      <w:r>
        <w:rPr>
          <w:rFonts w:ascii="Calibri" w:hAnsi="Calibri" w:cs="Arial"/>
          <w:sz w:val="22"/>
          <w:szCs w:val="22"/>
        </w:rPr>
        <w:t>Toute production scientifique issue du projet devra citer le LLE comme source de financement et la référence bibliographique devra lui être adressée pour information sur le site du LLE.  A l’issue du projet, un rapport synthétique d’une page devra être envoyé au LLE.</w:t>
      </w:r>
    </w:p>
    <w:p w14:paraId="5F585AE2" w14:textId="77777777" w:rsidR="00BA0037" w:rsidRDefault="00BA0037" w:rsidP="00900C09">
      <w:pPr>
        <w:jc w:val="both"/>
        <w:rPr>
          <w:rFonts w:ascii="Calibri" w:hAnsi="Calibri" w:cs="Arial"/>
          <w:sz w:val="22"/>
          <w:szCs w:val="22"/>
        </w:rPr>
      </w:pPr>
    </w:p>
    <w:p w14:paraId="5BA37BFF" w14:textId="77777777" w:rsidR="005B4309" w:rsidRPr="00B11CA8" w:rsidRDefault="005B4309" w:rsidP="00900C09">
      <w:pPr>
        <w:jc w:val="both"/>
        <w:rPr>
          <w:rFonts w:ascii="Calibri" w:hAnsi="Calibri" w:cs="Calibri"/>
          <w:sz w:val="22"/>
          <w:szCs w:val="22"/>
        </w:rPr>
      </w:pPr>
    </w:p>
    <w:p w14:paraId="29D8D50F" w14:textId="77777777" w:rsidR="005B4309" w:rsidRPr="00B11CA8" w:rsidRDefault="005B4309"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 w:val="22"/>
          <w:szCs w:val="22"/>
        </w:rPr>
      </w:pPr>
      <w:r w:rsidRPr="00B11CA8">
        <w:rPr>
          <w:rFonts w:ascii="Calibri" w:hAnsi="Calibri" w:cs="Calibri"/>
          <w:b/>
          <w:sz w:val="22"/>
          <w:szCs w:val="22"/>
        </w:rPr>
        <w:t>Eligibilité</w:t>
      </w:r>
    </w:p>
    <w:p w14:paraId="7E7257BE" w14:textId="77777777" w:rsidR="005B4309" w:rsidRPr="00B11CA8" w:rsidRDefault="005B4309"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 w:val="22"/>
          <w:szCs w:val="22"/>
        </w:rPr>
      </w:pPr>
      <w:r w:rsidRPr="00B11CA8">
        <w:rPr>
          <w:rFonts w:ascii="Calibri" w:hAnsi="Calibri" w:cs="Calibri"/>
          <w:sz w:val="22"/>
          <w:szCs w:val="22"/>
        </w:rPr>
        <w:t xml:space="preserve">Pour être recevable, la candidature doit être portée par </w:t>
      </w:r>
      <w:proofErr w:type="spellStart"/>
      <w:r w:rsidRPr="00B11CA8">
        <w:rPr>
          <w:rFonts w:ascii="Calibri" w:hAnsi="Calibri" w:cs="Calibri"/>
          <w:sz w:val="22"/>
          <w:szCs w:val="22"/>
        </w:rPr>
        <w:t>un</w:t>
      </w:r>
      <w:r>
        <w:rPr>
          <w:rFonts w:ascii="Calibri" w:hAnsi="Calibri" w:cs="Calibri"/>
          <w:sz w:val="22"/>
          <w:szCs w:val="22"/>
        </w:rPr>
        <w:t>.e</w:t>
      </w:r>
      <w:proofErr w:type="spellEnd"/>
      <w:r w:rsidRPr="00B11CA8">
        <w:rPr>
          <w:rFonts w:ascii="Calibri" w:hAnsi="Calibri" w:cs="Calibri"/>
          <w:sz w:val="22"/>
          <w:szCs w:val="22"/>
        </w:rPr>
        <w:t xml:space="preserve"> membre appartenant au</w:t>
      </w:r>
      <w:r>
        <w:rPr>
          <w:rFonts w:ascii="Calibri" w:hAnsi="Calibri" w:cs="Calibri"/>
          <w:sz w:val="22"/>
          <w:szCs w:val="22"/>
        </w:rPr>
        <w:t>x structures fédérées par RELYS</w:t>
      </w:r>
      <w:r w:rsidRPr="00B11CA8">
        <w:rPr>
          <w:rFonts w:ascii="Calibri" w:hAnsi="Calibri" w:cs="Calibri"/>
          <w:sz w:val="22"/>
          <w:szCs w:val="22"/>
        </w:rPr>
        <w:t xml:space="preserve"> et associer au moins </w:t>
      </w:r>
      <w:proofErr w:type="spellStart"/>
      <w:r w:rsidRPr="00B11CA8">
        <w:rPr>
          <w:rFonts w:ascii="Calibri" w:hAnsi="Calibri" w:cs="Calibri"/>
          <w:sz w:val="22"/>
          <w:szCs w:val="22"/>
        </w:rPr>
        <w:t>un</w:t>
      </w:r>
      <w:r>
        <w:rPr>
          <w:rFonts w:ascii="Calibri" w:hAnsi="Calibri" w:cs="Calibri"/>
          <w:sz w:val="22"/>
          <w:szCs w:val="22"/>
        </w:rPr>
        <w:t>.e</w:t>
      </w:r>
      <w:proofErr w:type="spellEnd"/>
      <w:r w:rsidRPr="00B11CA8">
        <w:rPr>
          <w:rFonts w:ascii="Calibri" w:hAnsi="Calibri" w:cs="Calibri"/>
          <w:sz w:val="22"/>
          <w:szCs w:val="22"/>
        </w:rPr>
        <w:t xml:space="preserve"> membre des partenaires du « Laboratoire de L’Education » (ICAR, LARHRA, Centre Max Weber, Triangle, </w:t>
      </w:r>
      <w:r>
        <w:rPr>
          <w:rFonts w:ascii="Calibri" w:hAnsi="Calibri" w:cs="Calibri"/>
          <w:sz w:val="22"/>
          <w:szCs w:val="22"/>
        </w:rPr>
        <w:t xml:space="preserve">EVS et </w:t>
      </w:r>
      <w:proofErr w:type="spellStart"/>
      <w:r w:rsidRPr="00B11CA8">
        <w:rPr>
          <w:rFonts w:ascii="Calibri" w:hAnsi="Calibri" w:cs="Calibri"/>
          <w:sz w:val="22"/>
          <w:szCs w:val="22"/>
        </w:rPr>
        <w:t>Ifé</w:t>
      </w:r>
      <w:proofErr w:type="spellEnd"/>
      <w:r w:rsidRPr="00B11CA8">
        <w:rPr>
          <w:rFonts w:ascii="Calibri" w:hAnsi="Calibri" w:cs="Calibri"/>
          <w:sz w:val="22"/>
          <w:szCs w:val="22"/>
        </w:rPr>
        <w:t xml:space="preserve">). La participation de </w:t>
      </w:r>
      <w:proofErr w:type="spellStart"/>
      <w:r w:rsidRPr="00B11CA8">
        <w:rPr>
          <w:rFonts w:ascii="Calibri" w:hAnsi="Calibri" w:cs="Calibri"/>
          <w:sz w:val="22"/>
          <w:szCs w:val="22"/>
        </w:rPr>
        <w:t>chercheur</w:t>
      </w:r>
      <w:r>
        <w:rPr>
          <w:rFonts w:ascii="Calibri" w:hAnsi="Calibri" w:cs="Calibri"/>
          <w:sz w:val="22"/>
          <w:szCs w:val="22"/>
        </w:rPr>
        <w:t>.e.</w:t>
      </w:r>
      <w:r w:rsidRPr="00B11CA8">
        <w:rPr>
          <w:rFonts w:ascii="Calibri" w:hAnsi="Calibri" w:cs="Calibri"/>
          <w:sz w:val="22"/>
          <w:szCs w:val="22"/>
        </w:rPr>
        <w:t>s</w:t>
      </w:r>
      <w:proofErr w:type="spellEnd"/>
      <w:r w:rsidRPr="00B11CA8">
        <w:rPr>
          <w:rFonts w:ascii="Calibri" w:hAnsi="Calibri" w:cs="Calibri"/>
          <w:sz w:val="22"/>
          <w:szCs w:val="22"/>
        </w:rPr>
        <w:t xml:space="preserve"> ou d’</w:t>
      </w:r>
      <w:proofErr w:type="spellStart"/>
      <w:r w:rsidRPr="00B11CA8">
        <w:rPr>
          <w:rFonts w:ascii="Calibri" w:hAnsi="Calibri" w:cs="Calibri"/>
          <w:sz w:val="22"/>
          <w:szCs w:val="22"/>
        </w:rPr>
        <w:t>enseignant</w:t>
      </w:r>
      <w:r>
        <w:rPr>
          <w:rFonts w:ascii="Calibri" w:hAnsi="Calibri" w:cs="Calibri"/>
          <w:sz w:val="22"/>
          <w:szCs w:val="22"/>
        </w:rPr>
        <w:t>.e.</w:t>
      </w:r>
      <w:r w:rsidRPr="00B11CA8">
        <w:rPr>
          <w:rFonts w:ascii="Calibri" w:hAnsi="Calibri" w:cs="Calibri"/>
          <w:sz w:val="22"/>
          <w:szCs w:val="22"/>
        </w:rPr>
        <w:t>s-chercheur</w:t>
      </w:r>
      <w:r>
        <w:rPr>
          <w:rFonts w:ascii="Calibri" w:hAnsi="Calibri" w:cs="Calibri"/>
          <w:sz w:val="22"/>
          <w:szCs w:val="22"/>
        </w:rPr>
        <w:t>.e.</w:t>
      </w:r>
      <w:r w:rsidRPr="00B11CA8">
        <w:rPr>
          <w:rFonts w:ascii="Calibri" w:hAnsi="Calibri" w:cs="Calibri"/>
          <w:sz w:val="22"/>
          <w:szCs w:val="22"/>
        </w:rPr>
        <w:t>s</w:t>
      </w:r>
      <w:proofErr w:type="spellEnd"/>
      <w:r w:rsidRPr="00B11CA8">
        <w:rPr>
          <w:rFonts w:ascii="Calibri" w:hAnsi="Calibri" w:cs="Calibri"/>
          <w:sz w:val="22"/>
          <w:szCs w:val="22"/>
        </w:rPr>
        <w:t xml:space="preserve"> </w:t>
      </w:r>
      <w:proofErr w:type="spellStart"/>
      <w:r w:rsidRPr="00B11CA8">
        <w:rPr>
          <w:rFonts w:ascii="Calibri" w:hAnsi="Calibri" w:cs="Calibri"/>
          <w:sz w:val="22"/>
          <w:szCs w:val="22"/>
        </w:rPr>
        <w:t>extérieur</w:t>
      </w:r>
      <w:r>
        <w:rPr>
          <w:rFonts w:ascii="Calibri" w:hAnsi="Calibri" w:cs="Calibri"/>
          <w:sz w:val="22"/>
          <w:szCs w:val="22"/>
        </w:rPr>
        <w:t>.e.</w:t>
      </w:r>
      <w:r w:rsidRPr="00B11CA8">
        <w:rPr>
          <w:rFonts w:ascii="Calibri" w:hAnsi="Calibri" w:cs="Calibri"/>
          <w:sz w:val="22"/>
          <w:szCs w:val="22"/>
        </w:rPr>
        <w:t>s</w:t>
      </w:r>
      <w:proofErr w:type="spellEnd"/>
      <w:r w:rsidRPr="00B11CA8">
        <w:rPr>
          <w:rFonts w:ascii="Calibri" w:hAnsi="Calibri" w:cs="Calibri"/>
          <w:sz w:val="22"/>
          <w:szCs w:val="22"/>
        </w:rPr>
        <w:t xml:space="preserve"> à Lyon-Saint-Etienne est donc possible.</w:t>
      </w:r>
    </w:p>
    <w:p w14:paraId="039D162E" w14:textId="77777777" w:rsidR="005B4309" w:rsidRPr="00B11CA8" w:rsidRDefault="005B4309" w:rsidP="00D5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ind w:hanging="284"/>
        <w:jc w:val="both"/>
        <w:rPr>
          <w:rFonts w:ascii="Calibri" w:hAnsi="Calibri" w:cs="Calibri"/>
          <w:sz w:val="22"/>
          <w:szCs w:val="22"/>
        </w:rPr>
      </w:pPr>
    </w:p>
    <w:p w14:paraId="3C688375" w14:textId="77777777" w:rsidR="005B4309" w:rsidRPr="00B11CA8" w:rsidRDefault="005B4309"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 w:val="22"/>
          <w:szCs w:val="22"/>
        </w:rPr>
      </w:pPr>
      <w:r w:rsidRPr="00B11CA8">
        <w:rPr>
          <w:rFonts w:ascii="Calibri" w:hAnsi="Calibri" w:cs="Calibri"/>
          <w:b/>
          <w:sz w:val="22"/>
          <w:szCs w:val="22"/>
        </w:rPr>
        <w:t xml:space="preserve">Date limite de dépôt : </w:t>
      </w:r>
      <w:r>
        <w:rPr>
          <w:rFonts w:ascii="Calibri" w:hAnsi="Calibri" w:cs="Calibri"/>
          <w:b/>
          <w:sz w:val="22"/>
          <w:szCs w:val="22"/>
        </w:rPr>
        <w:t xml:space="preserve">30 septembre </w:t>
      </w:r>
      <w:r w:rsidRPr="00B11CA8">
        <w:rPr>
          <w:rFonts w:ascii="Calibri" w:hAnsi="Calibri" w:cs="Calibri"/>
          <w:b/>
          <w:sz w:val="22"/>
          <w:szCs w:val="22"/>
        </w:rPr>
        <w:t>201</w:t>
      </w:r>
      <w:r w:rsidR="00BA0037">
        <w:rPr>
          <w:rFonts w:ascii="Calibri" w:hAnsi="Calibri" w:cs="Calibri"/>
          <w:b/>
          <w:sz w:val="22"/>
          <w:szCs w:val="22"/>
        </w:rPr>
        <w:t>8</w:t>
      </w:r>
    </w:p>
    <w:p w14:paraId="1087E172" w14:textId="77777777" w:rsidR="005B4309" w:rsidRPr="00B11CA8" w:rsidRDefault="005B4309" w:rsidP="00900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 w:val="22"/>
          <w:szCs w:val="22"/>
        </w:rPr>
      </w:pPr>
    </w:p>
    <w:p w14:paraId="47E07FE5" w14:textId="77777777" w:rsidR="005B4309" w:rsidRPr="00B11CA8" w:rsidRDefault="005B4309" w:rsidP="00900C09">
      <w:pPr>
        <w:rPr>
          <w:rFonts w:ascii="Calibri" w:hAnsi="Calibri"/>
          <w:b/>
          <w:sz w:val="22"/>
          <w:szCs w:val="22"/>
        </w:rPr>
      </w:pPr>
      <w:r w:rsidRPr="00B11CA8">
        <w:rPr>
          <w:rFonts w:ascii="Calibri" w:hAnsi="Calibri"/>
          <w:b/>
          <w:sz w:val="22"/>
          <w:szCs w:val="22"/>
        </w:rPr>
        <w:t xml:space="preserve">Taille des propositions </w:t>
      </w:r>
    </w:p>
    <w:p w14:paraId="0A9757DA" w14:textId="77777777" w:rsidR="005B4309" w:rsidRPr="00B11CA8" w:rsidRDefault="005B4309" w:rsidP="00900C09">
      <w:pPr>
        <w:rPr>
          <w:rFonts w:ascii="Calibri" w:hAnsi="Calibri"/>
          <w:sz w:val="22"/>
          <w:szCs w:val="22"/>
        </w:rPr>
      </w:pPr>
      <w:r w:rsidRPr="00B11CA8">
        <w:rPr>
          <w:rFonts w:ascii="Calibri" w:hAnsi="Calibri"/>
          <w:sz w:val="22"/>
          <w:szCs w:val="22"/>
        </w:rPr>
        <w:t>Projets : 5 pages maximum ; Ateliers : 3 pages maximum. L’utilisation des fonds devra être détaillé</w:t>
      </w:r>
      <w:r>
        <w:rPr>
          <w:rFonts w:ascii="Calibri" w:hAnsi="Calibri"/>
          <w:sz w:val="22"/>
          <w:szCs w:val="22"/>
        </w:rPr>
        <w:t>e</w:t>
      </w:r>
      <w:r w:rsidRPr="00B11CA8">
        <w:rPr>
          <w:rFonts w:ascii="Calibri" w:hAnsi="Calibri"/>
          <w:sz w:val="22"/>
          <w:szCs w:val="22"/>
        </w:rPr>
        <w:t xml:space="preserve"> par grands types de dépenses.</w:t>
      </w:r>
    </w:p>
    <w:p w14:paraId="6B11E9A2" w14:textId="77777777" w:rsidR="005B4309" w:rsidRPr="00B11CA8" w:rsidRDefault="005B4309" w:rsidP="00900C09">
      <w:pPr>
        <w:rPr>
          <w:rFonts w:ascii="Calibri" w:hAnsi="Calibri"/>
          <w:sz w:val="22"/>
          <w:szCs w:val="22"/>
        </w:rPr>
      </w:pPr>
    </w:p>
    <w:p w14:paraId="293CE8D5" w14:textId="77777777" w:rsidR="005B4309" w:rsidRPr="00B11CA8" w:rsidRDefault="005B4309" w:rsidP="00900C09">
      <w:pPr>
        <w:rPr>
          <w:rFonts w:ascii="Calibri" w:hAnsi="Calibri"/>
          <w:sz w:val="22"/>
          <w:szCs w:val="22"/>
        </w:rPr>
      </w:pPr>
      <w:r w:rsidRPr="00B11CA8">
        <w:rPr>
          <w:rFonts w:ascii="Calibri" w:hAnsi="Calibri"/>
          <w:sz w:val="22"/>
          <w:szCs w:val="22"/>
        </w:rPr>
        <w:t xml:space="preserve">Le dossier, suivant le modèle ci-dessous et enregistré sous format </w:t>
      </w:r>
      <w:proofErr w:type="spellStart"/>
      <w:r w:rsidRPr="00B11CA8">
        <w:rPr>
          <w:rFonts w:ascii="Calibri" w:hAnsi="Calibri"/>
          <w:sz w:val="22"/>
          <w:szCs w:val="22"/>
        </w:rPr>
        <w:t>pdf</w:t>
      </w:r>
      <w:proofErr w:type="spellEnd"/>
      <w:r w:rsidRPr="00B11CA8">
        <w:rPr>
          <w:rFonts w:ascii="Calibri" w:hAnsi="Calibri"/>
          <w:sz w:val="22"/>
          <w:szCs w:val="22"/>
        </w:rPr>
        <w:t>, devra être soumis sous l'intitulé « nom-LLE.pdf ».</w:t>
      </w:r>
    </w:p>
    <w:p w14:paraId="20BD0C52" w14:textId="77777777" w:rsidR="005B4309" w:rsidRPr="00B11CA8" w:rsidRDefault="005B4309" w:rsidP="00900C09">
      <w:pPr>
        <w:rPr>
          <w:rFonts w:ascii="Calibri" w:hAnsi="Calibri"/>
          <w:sz w:val="22"/>
          <w:szCs w:val="22"/>
        </w:rPr>
      </w:pPr>
    </w:p>
    <w:p w14:paraId="0F8E7092" w14:textId="77777777" w:rsidR="005B4309" w:rsidRPr="00B11CA8" w:rsidRDefault="005B4309" w:rsidP="00900C09">
      <w:pPr>
        <w:rPr>
          <w:rFonts w:ascii="Calibri" w:hAnsi="Calibri"/>
          <w:sz w:val="22"/>
          <w:szCs w:val="22"/>
        </w:rPr>
      </w:pPr>
      <w:r w:rsidRPr="00B11CA8">
        <w:rPr>
          <w:rFonts w:ascii="Calibri" w:hAnsi="Calibri"/>
          <w:sz w:val="22"/>
          <w:szCs w:val="22"/>
        </w:rPr>
        <w:t xml:space="preserve">Il doit être envoyé à l’adresse suivante : </w:t>
      </w:r>
      <w:hyperlink r:id="rId9" w:history="1">
        <w:r w:rsidRPr="00B11CA8">
          <w:rPr>
            <w:rStyle w:val="Lienhypertexte"/>
            <w:rFonts w:ascii="Calibri" w:hAnsi="Calibri"/>
            <w:sz w:val="22"/>
            <w:szCs w:val="22"/>
          </w:rPr>
          <w:t>lle-ums3773@ens-lyon.fr</w:t>
        </w:r>
      </w:hyperlink>
    </w:p>
    <w:p w14:paraId="66814F27" w14:textId="77777777" w:rsidR="005B4309" w:rsidRPr="00B11CA8" w:rsidRDefault="005B4309" w:rsidP="00900C09">
      <w:pPr>
        <w:rPr>
          <w:rFonts w:ascii="Calibri" w:hAnsi="Calibri"/>
          <w:sz w:val="22"/>
          <w:szCs w:val="22"/>
        </w:rPr>
      </w:pPr>
    </w:p>
    <w:p w14:paraId="09C67B44" w14:textId="77777777" w:rsidR="005B4309" w:rsidRPr="00B11CA8" w:rsidRDefault="005B4309" w:rsidP="00900C09">
      <w:pPr>
        <w:rPr>
          <w:rFonts w:ascii="Calibri" w:hAnsi="Calibri"/>
          <w:sz w:val="22"/>
          <w:szCs w:val="22"/>
        </w:rPr>
      </w:pPr>
      <w:r w:rsidRPr="00B11CA8">
        <w:rPr>
          <w:rFonts w:ascii="Calibri" w:hAnsi="Calibri"/>
          <w:sz w:val="22"/>
          <w:szCs w:val="22"/>
        </w:rPr>
        <w:t xml:space="preserve">Pour toute question relative à cet appel, envoyer un e-mail à : </w:t>
      </w:r>
      <w:hyperlink r:id="rId10" w:history="1">
        <w:r w:rsidRPr="00B11CA8">
          <w:rPr>
            <w:rStyle w:val="Lienhypertexte"/>
            <w:rFonts w:ascii="Calibri" w:hAnsi="Calibri"/>
            <w:sz w:val="22"/>
            <w:szCs w:val="22"/>
          </w:rPr>
          <w:t>lle-ums3773@ens-lyon.fr</w:t>
        </w:r>
      </w:hyperlink>
    </w:p>
    <w:p w14:paraId="1E7388FE" w14:textId="77777777" w:rsidR="005B4309" w:rsidRPr="00B11CA8" w:rsidRDefault="005B4309" w:rsidP="00900C09">
      <w:pPr>
        <w:pStyle w:val="jcg"/>
        <w:jc w:val="center"/>
        <w:rPr>
          <w:rFonts w:ascii="Calibri" w:hAnsi="Calibri"/>
          <w:sz w:val="22"/>
          <w:szCs w:val="22"/>
        </w:rPr>
      </w:pPr>
    </w:p>
    <w:p w14:paraId="515B2EF8" w14:textId="77777777" w:rsidR="005B4309" w:rsidRPr="00B11CA8" w:rsidRDefault="005B4309" w:rsidP="00900C09">
      <w:pPr>
        <w:tabs>
          <w:tab w:val="right" w:pos="8763"/>
        </w:tabs>
        <w:ind w:right="-55"/>
        <w:rPr>
          <w:rFonts w:ascii="Calibri" w:hAnsi="Calibri"/>
          <w:b/>
          <w:sz w:val="22"/>
          <w:szCs w:val="22"/>
        </w:rPr>
      </w:pPr>
      <w:r w:rsidRPr="00B11CA8">
        <w:rPr>
          <w:rFonts w:ascii="Calibri" w:hAnsi="Calibri"/>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5B4309" w:rsidRPr="00B11CA8" w14:paraId="492E4CC6" w14:textId="77777777" w:rsidTr="00105478">
        <w:tc>
          <w:tcPr>
            <w:tcW w:w="2988" w:type="dxa"/>
          </w:tcPr>
          <w:p w14:paraId="3225D0DD" w14:textId="77777777" w:rsidR="005B4309" w:rsidRPr="00B11CA8" w:rsidRDefault="00FD6A5C" w:rsidP="00474DF9">
            <w:pPr>
              <w:rPr>
                <w:rFonts w:ascii="Calibri" w:eastAsia="MS Mincho" w:hAnsi="Calibri"/>
                <w:i/>
                <w:noProof/>
                <w:color w:val="1F497D"/>
                <w:szCs w:val="22"/>
              </w:rPr>
            </w:pPr>
            <w:r w:rsidRPr="00D335C7">
              <w:rPr>
                <w:rFonts w:ascii="Calibri" w:eastAsia="MS Mincho" w:hAnsi="Calibri"/>
                <w:i/>
                <w:noProof/>
                <w:color w:val="1F497D"/>
                <w:szCs w:val="22"/>
              </w:rPr>
              <w:lastRenderedPageBreak/>
              <w:drawing>
                <wp:anchor distT="0" distB="0" distL="114300" distR="114300" simplePos="0" relativeHeight="251660288" behindDoc="0" locked="0" layoutInCell="1" allowOverlap="1" wp14:anchorId="74187A32" wp14:editId="6A14D8DE">
                  <wp:simplePos x="0" y="0"/>
                  <wp:positionH relativeFrom="column">
                    <wp:posOffset>346075</wp:posOffset>
                  </wp:positionH>
                  <wp:positionV relativeFrom="paragraph">
                    <wp:posOffset>47625</wp:posOffset>
                  </wp:positionV>
                  <wp:extent cx="1087120" cy="1087120"/>
                  <wp:effectExtent l="0" t="0" r="5080" b="508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A6FEB" w14:textId="77777777" w:rsidR="005B4309" w:rsidRPr="00B11CA8" w:rsidRDefault="001240A1" w:rsidP="00474DF9">
            <w:pPr>
              <w:rPr>
                <w:rFonts w:ascii="Calibri" w:eastAsia="MS Mincho" w:hAnsi="Calibri"/>
                <w:b/>
                <w:bCs/>
                <w:i/>
                <w:noProof/>
                <w:color w:val="1F497D"/>
                <w:szCs w:val="22"/>
              </w:rPr>
            </w:pPr>
            <w:r>
              <w:rPr>
                <w:rFonts w:ascii="Calibri" w:eastAsia="MS Mincho" w:hAnsi="Calibri"/>
                <w:i/>
                <w:noProof/>
                <w:color w:val="1F497D"/>
                <w:szCs w:val="22"/>
              </w:rPr>
              <w:drawing>
                <wp:inline distT="0" distB="0" distL="0" distR="0" wp14:anchorId="3CD0A22D" wp14:editId="2AEA76E9">
                  <wp:extent cx="1021080" cy="3803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380365"/>
                          </a:xfrm>
                          <a:prstGeom prst="rect">
                            <a:avLst/>
                          </a:prstGeom>
                          <a:noFill/>
                          <a:ln>
                            <a:noFill/>
                          </a:ln>
                        </pic:spPr>
                      </pic:pic>
                    </a:graphicData>
                  </a:graphic>
                </wp:inline>
              </w:drawing>
            </w:r>
            <w:r>
              <w:rPr>
                <w:rFonts w:ascii="Calibri" w:eastAsia="MS Mincho" w:hAnsi="Calibri"/>
                <w:i/>
                <w:noProof/>
                <w:color w:val="1F497D"/>
                <w:szCs w:val="22"/>
              </w:rPr>
              <w:drawing>
                <wp:inline distT="0" distB="0" distL="0" distR="0" wp14:anchorId="7FE084F5" wp14:editId="6359B3AC">
                  <wp:extent cx="1021080" cy="440690"/>
                  <wp:effectExtent l="0" t="0" r="0" b="0"/>
                  <wp:docPr id="5" name="Image 5" descr="Description : 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logo-cn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440690"/>
                          </a:xfrm>
                          <a:prstGeom prst="rect">
                            <a:avLst/>
                          </a:prstGeom>
                          <a:noFill/>
                          <a:ln>
                            <a:noFill/>
                          </a:ln>
                        </pic:spPr>
                      </pic:pic>
                    </a:graphicData>
                  </a:graphic>
                </wp:inline>
              </w:drawing>
            </w:r>
          </w:p>
          <w:p w14:paraId="44348F12" w14:textId="77777777" w:rsidR="005B4309" w:rsidRPr="00B11CA8" w:rsidRDefault="005B4309" w:rsidP="00474DF9">
            <w:pPr>
              <w:jc w:val="right"/>
              <w:rPr>
                <w:rFonts w:ascii="Calibri" w:eastAsia="MS Mincho" w:hAnsi="Calibri"/>
                <w:iCs/>
                <w:szCs w:val="22"/>
              </w:rPr>
            </w:pPr>
          </w:p>
        </w:tc>
        <w:tc>
          <w:tcPr>
            <w:tcW w:w="6300" w:type="dxa"/>
          </w:tcPr>
          <w:p w14:paraId="2F617364" w14:textId="77777777" w:rsidR="005B4309" w:rsidRPr="00B11CA8" w:rsidRDefault="005B4309" w:rsidP="00474DF9">
            <w:pPr>
              <w:rPr>
                <w:rFonts w:ascii="Calibri" w:eastAsia="MS Mincho" w:hAnsi="Calibri"/>
                <w:b/>
                <w:bCs/>
                <w:szCs w:val="22"/>
              </w:rPr>
            </w:pPr>
          </w:p>
          <w:p w14:paraId="4894929A" w14:textId="77777777" w:rsidR="005B4309" w:rsidRPr="00B11CA8" w:rsidRDefault="005B4309" w:rsidP="00474DF9">
            <w:pPr>
              <w:jc w:val="center"/>
              <w:rPr>
                <w:rFonts w:ascii="Calibri" w:eastAsia="MS Mincho" w:hAnsi="Calibri"/>
                <w:b/>
                <w:bCs/>
                <w:szCs w:val="22"/>
              </w:rPr>
            </w:pPr>
            <w:r w:rsidRPr="00B11CA8">
              <w:rPr>
                <w:rFonts w:ascii="Calibri" w:eastAsia="MS Mincho" w:hAnsi="Calibri"/>
                <w:b/>
                <w:bCs/>
                <w:sz w:val="22"/>
                <w:szCs w:val="22"/>
              </w:rPr>
              <w:t xml:space="preserve">APPEL A CONTRIBUTION DE RECHERCHE     </w:t>
            </w:r>
          </w:p>
          <w:p w14:paraId="06C8FE88" w14:textId="77777777" w:rsidR="005B4309" w:rsidRPr="00B11CA8" w:rsidRDefault="005B4309" w:rsidP="00474DF9">
            <w:pPr>
              <w:jc w:val="center"/>
              <w:rPr>
                <w:rFonts w:ascii="Calibri" w:eastAsia="MS Mincho" w:hAnsi="Calibri"/>
                <w:b/>
                <w:bCs/>
                <w:szCs w:val="22"/>
              </w:rPr>
            </w:pPr>
          </w:p>
          <w:p w14:paraId="67D9600D" w14:textId="77777777" w:rsidR="005B4309" w:rsidRPr="00B11CA8" w:rsidRDefault="005B4309" w:rsidP="00474DF9">
            <w:pPr>
              <w:jc w:val="center"/>
              <w:rPr>
                <w:rFonts w:ascii="Calibri" w:eastAsia="MS Mincho" w:hAnsi="Calibri"/>
                <w:b/>
                <w:bCs/>
                <w:szCs w:val="22"/>
              </w:rPr>
            </w:pPr>
            <w:r w:rsidRPr="00B11CA8">
              <w:rPr>
                <w:rFonts w:ascii="Calibri" w:eastAsia="MS Mincho" w:hAnsi="Calibri"/>
                <w:b/>
                <w:bCs/>
                <w:sz w:val="22"/>
                <w:szCs w:val="22"/>
              </w:rPr>
              <w:t xml:space="preserve">Pépinière interdisciplinaire </w:t>
            </w:r>
            <w:r w:rsidR="00FD6A5C">
              <w:rPr>
                <w:rFonts w:ascii="Calibri" w:eastAsia="MS Mincho" w:hAnsi="Calibri"/>
                <w:b/>
                <w:bCs/>
                <w:sz w:val="22"/>
                <w:szCs w:val="22"/>
              </w:rPr>
              <w:br/>
            </w:r>
            <w:r w:rsidRPr="00B11CA8">
              <w:rPr>
                <w:rFonts w:ascii="Calibri" w:eastAsia="MS Mincho" w:hAnsi="Calibri"/>
                <w:b/>
                <w:bCs/>
                <w:sz w:val="22"/>
                <w:szCs w:val="22"/>
              </w:rPr>
              <w:t>« Laboratoire de L’Education »</w:t>
            </w:r>
          </w:p>
          <w:p w14:paraId="1946B8DA" w14:textId="77777777" w:rsidR="005B4309" w:rsidRPr="00B11CA8" w:rsidRDefault="005B4309" w:rsidP="00474DF9">
            <w:pPr>
              <w:jc w:val="center"/>
              <w:rPr>
                <w:rFonts w:ascii="Calibri" w:eastAsia="MS Mincho" w:hAnsi="Calibri"/>
                <w:szCs w:val="22"/>
              </w:rPr>
            </w:pPr>
          </w:p>
        </w:tc>
      </w:tr>
    </w:tbl>
    <w:p w14:paraId="10443002" w14:textId="77777777" w:rsidR="005B4309" w:rsidRPr="00B11CA8" w:rsidRDefault="005B4309" w:rsidP="00900C09">
      <w:pPr>
        <w:tabs>
          <w:tab w:val="right" w:pos="8763"/>
        </w:tabs>
        <w:ind w:right="-55"/>
        <w:rPr>
          <w:rFonts w:ascii="Calibri" w:hAnsi="Calibri"/>
          <w:b/>
          <w:sz w:val="22"/>
          <w:szCs w:val="22"/>
        </w:rPr>
      </w:pPr>
    </w:p>
    <w:p w14:paraId="22F27BAB" w14:textId="77777777" w:rsidR="005B4309" w:rsidRPr="00B11CA8" w:rsidRDefault="005B4309" w:rsidP="00900C09">
      <w:pPr>
        <w:tabs>
          <w:tab w:val="right" w:pos="8763"/>
        </w:tabs>
        <w:ind w:right="-55"/>
        <w:rPr>
          <w:rFonts w:ascii="Calibri" w:hAnsi="Calibri"/>
          <w:b/>
          <w:sz w:val="22"/>
          <w:szCs w:val="22"/>
        </w:rPr>
      </w:pPr>
      <w:r>
        <w:rPr>
          <w:rFonts w:ascii="Calibri" w:hAnsi="Calibri"/>
          <w:b/>
          <w:sz w:val="22"/>
          <w:szCs w:val="22"/>
        </w:rPr>
        <w:t>Type de f</w:t>
      </w:r>
      <w:r w:rsidRPr="00B11CA8">
        <w:rPr>
          <w:rFonts w:ascii="Calibri" w:hAnsi="Calibri"/>
          <w:b/>
          <w:sz w:val="22"/>
          <w:szCs w:val="22"/>
        </w:rPr>
        <w:t>inancement demandé </w:t>
      </w:r>
      <w:r w:rsidRPr="00B11CA8">
        <w:rPr>
          <w:rFonts w:ascii="Calibri" w:hAnsi="Calibri"/>
          <w:sz w:val="22"/>
          <w:szCs w:val="22"/>
        </w:rPr>
        <w:t>(cocher la case correspondante)</w:t>
      </w:r>
      <w:r w:rsidRPr="00B11CA8">
        <w:rPr>
          <w:rFonts w:ascii="Calibri" w:hAnsi="Calibri"/>
          <w:b/>
          <w:sz w:val="22"/>
          <w:szCs w:val="22"/>
        </w:rPr>
        <w:t xml:space="preserve"> : </w:t>
      </w:r>
    </w:p>
    <w:p w14:paraId="4B7F18C6" w14:textId="77777777" w:rsidR="005B4309" w:rsidRPr="00B11CA8" w:rsidRDefault="005B4309" w:rsidP="00900C09">
      <w:pPr>
        <w:tabs>
          <w:tab w:val="right" w:pos="8763"/>
        </w:tabs>
        <w:ind w:right="-55"/>
        <w:rPr>
          <w:rFonts w:ascii="Calibri" w:hAnsi="Calibri"/>
          <w:b/>
          <w:sz w:val="22"/>
          <w:szCs w:val="22"/>
        </w:rPr>
      </w:pPr>
    </w:p>
    <w:tbl>
      <w:tblPr>
        <w:tblW w:w="0" w:type="auto"/>
        <w:tblInd w:w="534" w:type="dxa"/>
        <w:tblLook w:val="00A0" w:firstRow="1" w:lastRow="0" w:firstColumn="1" w:lastColumn="0" w:noHBand="0" w:noVBand="0"/>
      </w:tblPr>
      <w:tblGrid>
        <w:gridCol w:w="4961"/>
        <w:gridCol w:w="567"/>
      </w:tblGrid>
      <w:tr w:rsidR="005B4309" w:rsidRPr="00B11CA8" w14:paraId="2A078C9C" w14:textId="77777777" w:rsidTr="00105478">
        <w:tc>
          <w:tcPr>
            <w:tcW w:w="4961" w:type="dxa"/>
          </w:tcPr>
          <w:p w14:paraId="65E652F9" w14:textId="77777777" w:rsidR="005B4309" w:rsidRPr="00B11CA8" w:rsidRDefault="005B4309" w:rsidP="000E354C">
            <w:pPr>
              <w:ind w:right="-55"/>
              <w:rPr>
                <w:rFonts w:ascii="Calibri" w:eastAsia="MS Mincho" w:hAnsi="Calibri"/>
                <w:b/>
                <w:szCs w:val="22"/>
              </w:rPr>
            </w:pPr>
            <w:r w:rsidRPr="002E62A1">
              <w:rPr>
                <w:sz w:val="28"/>
                <w:szCs w:val="28"/>
              </w:rPr>
              <w:t>□</w:t>
            </w:r>
            <w:r>
              <w:rPr>
                <w:rFonts w:ascii="Calibri" w:eastAsia="MS Mincho" w:hAnsi="Calibri"/>
                <w:b/>
                <w:sz w:val="22"/>
                <w:szCs w:val="22"/>
              </w:rPr>
              <w:t xml:space="preserve"> </w:t>
            </w:r>
            <w:r w:rsidRPr="00B11CA8">
              <w:rPr>
                <w:rFonts w:ascii="Calibri" w:eastAsia="MS Mincho" w:hAnsi="Calibri"/>
                <w:b/>
                <w:sz w:val="22"/>
                <w:szCs w:val="22"/>
              </w:rPr>
              <w:t>Projet émergent  (5 pages maximum)</w:t>
            </w:r>
          </w:p>
        </w:tc>
        <w:tc>
          <w:tcPr>
            <w:tcW w:w="567" w:type="dxa"/>
          </w:tcPr>
          <w:p w14:paraId="5009FBA3" w14:textId="77777777" w:rsidR="005B4309" w:rsidRPr="00B11CA8" w:rsidRDefault="005B4309" w:rsidP="000E354C">
            <w:pPr>
              <w:ind w:right="-55"/>
              <w:rPr>
                <w:rFonts w:ascii="Calibri" w:eastAsia="MS Mincho" w:hAnsi="Calibri"/>
                <w:b/>
                <w:szCs w:val="22"/>
              </w:rPr>
            </w:pPr>
          </w:p>
        </w:tc>
      </w:tr>
      <w:tr w:rsidR="005B4309" w:rsidRPr="00B11CA8" w14:paraId="52D1C70E" w14:textId="77777777" w:rsidTr="00105478">
        <w:tc>
          <w:tcPr>
            <w:tcW w:w="4961" w:type="dxa"/>
          </w:tcPr>
          <w:p w14:paraId="7EAA01D4" w14:textId="77777777" w:rsidR="005B4309" w:rsidRPr="00B11CA8" w:rsidRDefault="005B4309" w:rsidP="000E354C">
            <w:pPr>
              <w:ind w:right="-55"/>
              <w:rPr>
                <w:rFonts w:ascii="Calibri" w:eastAsia="MS Mincho" w:hAnsi="Calibri"/>
                <w:b/>
                <w:szCs w:val="22"/>
              </w:rPr>
            </w:pPr>
            <w:r w:rsidRPr="002E62A1">
              <w:rPr>
                <w:sz w:val="28"/>
                <w:szCs w:val="28"/>
              </w:rPr>
              <w:t>□</w:t>
            </w:r>
            <w:r>
              <w:rPr>
                <w:sz w:val="28"/>
                <w:szCs w:val="28"/>
              </w:rPr>
              <w:t xml:space="preserve"> </w:t>
            </w:r>
            <w:r w:rsidRPr="00B11CA8">
              <w:rPr>
                <w:rFonts w:ascii="Calibri" w:eastAsia="MS Mincho" w:hAnsi="Calibri"/>
                <w:b/>
                <w:sz w:val="22"/>
                <w:szCs w:val="22"/>
              </w:rPr>
              <w:t>Atelier exploratoire (3 pages maximum)</w:t>
            </w:r>
          </w:p>
        </w:tc>
        <w:tc>
          <w:tcPr>
            <w:tcW w:w="567" w:type="dxa"/>
          </w:tcPr>
          <w:p w14:paraId="5B1514F4" w14:textId="77777777" w:rsidR="005B4309" w:rsidRPr="00B11CA8" w:rsidRDefault="005B4309" w:rsidP="000E354C">
            <w:pPr>
              <w:ind w:right="-55"/>
              <w:rPr>
                <w:rFonts w:ascii="Calibri" w:eastAsia="MS Mincho" w:hAnsi="Calibri"/>
                <w:szCs w:val="22"/>
              </w:rPr>
            </w:pPr>
          </w:p>
        </w:tc>
      </w:tr>
    </w:tbl>
    <w:p w14:paraId="54CE4BF0" w14:textId="77777777" w:rsidR="005B4309" w:rsidRPr="00B11CA8" w:rsidRDefault="005B4309" w:rsidP="00900C09">
      <w:pPr>
        <w:tabs>
          <w:tab w:val="right" w:pos="8763"/>
        </w:tabs>
        <w:ind w:right="-55"/>
        <w:rPr>
          <w:rFonts w:ascii="Calibri" w:hAnsi="Calibri"/>
          <w:sz w:val="22"/>
          <w:szCs w:val="22"/>
        </w:rPr>
      </w:pPr>
    </w:p>
    <w:p w14:paraId="09440697" w14:textId="77777777" w:rsidR="005B4309" w:rsidRPr="00B11CA8" w:rsidRDefault="005B4309" w:rsidP="00900C09">
      <w:pPr>
        <w:tabs>
          <w:tab w:val="right" w:pos="8763"/>
        </w:tabs>
        <w:ind w:right="-55"/>
        <w:rPr>
          <w:rFonts w:ascii="Calibri" w:hAnsi="Calibri"/>
          <w:sz w:val="22"/>
          <w:szCs w:val="22"/>
        </w:rPr>
      </w:pPr>
    </w:p>
    <w:p w14:paraId="11BD7E83" w14:textId="77777777" w:rsidR="005B4309" w:rsidRPr="00B11CA8" w:rsidRDefault="005B4309" w:rsidP="00900C09">
      <w:pPr>
        <w:tabs>
          <w:tab w:val="right" w:pos="8763"/>
        </w:tabs>
        <w:spacing w:after="120"/>
        <w:ind w:right="-57"/>
        <w:rPr>
          <w:rFonts w:ascii="Calibri" w:hAnsi="Calibri"/>
          <w:b/>
          <w:sz w:val="22"/>
          <w:szCs w:val="22"/>
        </w:rPr>
      </w:pPr>
      <w:r w:rsidRPr="00B11CA8">
        <w:rPr>
          <w:rFonts w:ascii="Calibri" w:hAnsi="Calibri"/>
          <w:b/>
          <w:sz w:val="22"/>
          <w:szCs w:val="22"/>
        </w:rPr>
        <w:t>Coordinateur</w:t>
      </w:r>
      <w:r>
        <w:rPr>
          <w:rFonts w:ascii="Calibri" w:hAnsi="Calibri"/>
          <w:b/>
          <w:sz w:val="22"/>
          <w:szCs w:val="22"/>
        </w:rPr>
        <w:t>/coordinatrice</w:t>
      </w:r>
      <w:r w:rsidRPr="00B11CA8">
        <w:rPr>
          <w:rFonts w:ascii="Calibri" w:hAnsi="Calibri"/>
          <w:b/>
          <w:sz w:val="22"/>
          <w:szCs w:val="22"/>
        </w:rPr>
        <w:t> :</w:t>
      </w:r>
    </w:p>
    <w:p w14:paraId="2DAB2F26" w14:textId="77777777" w:rsidR="005B4309" w:rsidRPr="00B11CA8" w:rsidRDefault="005B4309" w:rsidP="00900C09">
      <w:pPr>
        <w:tabs>
          <w:tab w:val="right" w:pos="6096"/>
        </w:tabs>
        <w:ind w:right="-55"/>
        <w:rPr>
          <w:rFonts w:ascii="Calibri" w:hAnsi="Calibri"/>
          <w:sz w:val="22"/>
          <w:szCs w:val="22"/>
        </w:rPr>
      </w:pPr>
      <w:r w:rsidRPr="00B11CA8">
        <w:rPr>
          <w:rFonts w:ascii="Calibri" w:hAnsi="Calibri"/>
          <w:b/>
          <w:sz w:val="22"/>
          <w:szCs w:val="22"/>
        </w:rPr>
        <w:t>Prénom</w:t>
      </w:r>
      <w:r>
        <w:rPr>
          <w:rFonts w:ascii="Calibri" w:hAnsi="Calibri"/>
          <w:sz w:val="22"/>
          <w:szCs w:val="22"/>
        </w:rPr>
        <w:t xml:space="preserve"> : </w:t>
      </w:r>
      <w:r>
        <w:rPr>
          <w:rFonts w:ascii="Calibri" w:hAnsi="Calibri"/>
          <w:sz w:val="22"/>
          <w:szCs w:val="22"/>
        </w:rPr>
        <w:tab/>
      </w:r>
      <w:r w:rsidRPr="00B11CA8">
        <w:rPr>
          <w:rFonts w:ascii="Calibri" w:hAnsi="Calibri"/>
          <w:b/>
          <w:sz w:val="22"/>
          <w:szCs w:val="22"/>
        </w:rPr>
        <w:t>Nom</w:t>
      </w:r>
      <w:r w:rsidRPr="00B11CA8">
        <w:rPr>
          <w:rFonts w:ascii="Calibri" w:hAnsi="Calibri"/>
          <w:sz w:val="22"/>
          <w:szCs w:val="22"/>
        </w:rPr>
        <w:t xml:space="preserve"> :  </w:t>
      </w:r>
    </w:p>
    <w:p w14:paraId="1B3C8A31" w14:textId="77777777" w:rsidR="005B4309" w:rsidRPr="00B11CA8" w:rsidRDefault="005B4309" w:rsidP="00900C09">
      <w:pPr>
        <w:tabs>
          <w:tab w:val="right" w:pos="8763"/>
        </w:tabs>
        <w:ind w:right="-55"/>
        <w:rPr>
          <w:rFonts w:ascii="Calibri" w:hAnsi="Calibri"/>
          <w:b/>
          <w:sz w:val="22"/>
          <w:szCs w:val="22"/>
        </w:rPr>
      </w:pPr>
    </w:p>
    <w:p w14:paraId="7C8E34EA" w14:textId="77777777" w:rsidR="005B4309" w:rsidRPr="00B11CA8" w:rsidRDefault="005B4309" w:rsidP="00900C09">
      <w:pPr>
        <w:tabs>
          <w:tab w:val="right" w:pos="8763"/>
        </w:tabs>
        <w:ind w:right="-55"/>
        <w:rPr>
          <w:rFonts w:ascii="Calibri" w:hAnsi="Calibri"/>
          <w:b/>
          <w:sz w:val="22"/>
          <w:szCs w:val="22"/>
        </w:rPr>
      </w:pPr>
    </w:p>
    <w:p w14:paraId="76910145" w14:textId="77777777" w:rsidR="005B4309" w:rsidRPr="00B11CA8" w:rsidRDefault="005B4309" w:rsidP="003C6448">
      <w:pPr>
        <w:tabs>
          <w:tab w:val="right" w:pos="8763"/>
        </w:tabs>
        <w:spacing w:after="120"/>
        <w:ind w:right="-57"/>
        <w:rPr>
          <w:rFonts w:ascii="Calibri" w:hAnsi="Calibri"/>
          <w:b/>
          <w:sz w:val="22"/>
          <w:szCs w:val="22"/>
        </w:rPr>
      </w:pPr>
      <w:r w:rsidRPr="00B11CA8">
        <w:rPr>
          <w:rFonts w:ascii="Calibri" w:hAnsi="Calibri"/>
          <w:b/>
          <w:sz w:val="22"/>
          <w:szCs w:val="22"/>
        </w:rPr>
        <w:t xml:space="preserve">Laboratoire/équipe de rattachement : </w:t>
      </w:r>
    </w:p>
    <w:p w14:paraId="33EAB578" w14:textId="77777777" w:rsidR="005B4309" w:rsidRPr="00B11CA8" w:rsidRDefault="005B4309" w:rsidP="004B4FE3">
      <w:pPr>
        <w:rPr>
          <w:rFonts w:ascii="Calibri" w:hAnsi="Calibri"/>
          <w:b/>
          <w:sz w:val="22"/>
          <w:szCs w:val="22"/>
        </w:rPr>
      </w:pPr>
      <w:proofErr w:type="spellStart"/>
      <w:r w:rsidRPr="00B11CA8">
        <w:rPr>
          <w:rFonts w:ascii="Calibri" w:hAnsi="Calibri"/>
          <w:b/>
          <w:sz w:val="22"/>
          <w:szCs w:val="22"/>
        </w:rPr>
        <w:t>Participant</w:t>
      </w:r>
      <w:r>
        <w:rPr>
          <w:rFonts w:ascii="Calibri" w:hAnsi="Calibri"/>
          <w:b/>
          <w:sz w:val="22"/>
          <w:szCs w:val="22"/>
        </w:rPr>
        <w:t>.e.</w:t>
      </w:r>
      <w:r w:rsidRPr="00B11CA8">
        <w:rPr>
          <w:rFonts w:ascii="Calibri" w:hAnsi="Calibri"/>
          <w:b/>
          <w:sz w:val="22"/>
          <w:szCs w:val="22"/>
        </w:rPr>
        <w:t>s</w:t>
      </w:r>
      <w:proofErr w:type="spellEnd"/>
      <w:r w:rsidRPr="00B11CA8">
        <w:rPr>
          <w:rFonts w:ascii="Calibri" w:hAnsi="Calibri"/>
          <w:b/>
          <w:sz w:val="22"/>
          <w:szCs w:val="22"/>
        </w:rPr>
        <w:t xml:space="preserve"> au projet </w:t>
      </w:r>
    </w:p>
    <w:p w14:paraId="4E408ABE" w14:textId="77777777" w:rsidR="005B4309" w:rsidRPr="00B11CA8" w:rsidRDefault="005B4309" w:rsidP="00900C09">
      <w:pPr>
        <w:jc w:val="center"/>
        <w:rPr>
          <w:rFonts w:ascii="Calibri" w:hAnsi="Calibri"/>
          <w:b/>
          <w:sz w:val="22"/>
          <w:szCs w:val="22"/>
        </w:rPr>
      </w:pPr>
    </w:p>
    <w:p w14:paraId="1D17862C" w14:textId="77777777" w:rsidR="005B4309" w:rsidRPr="00B11CA8" w:rsidRDefault="005B4309" w:rsidP="003C6448">
      <w:pPr>
        <w:rPr>
          <w:rFonts w:ascii="Calibri" w:hAnsi="Calibri"/>
          <w:b/>
          <w:noProof/>
          <w:sz w:val="22"/>
          <w:szCs w:val="22"/>
        </w:rPr>
      </w:pPr>
    </w:p>
    <w:tbl>
      <w:tblPr>
        <w:tblW w:w="7797" w:type="dxa"/>
        <w:tblInd w:w="-279" w:type="dxa"/>
        <w:tblLayout w:type="fixed"/>
        <w:tblCellMar>
          <w:left w:w="0" w:type="dxa"/>
          <w:right w:w="0" w:type="dxa"/>
        </w:tblCellMar>
        <w:tblLook w:val="0000" w:firstRow="0" w:lastRow="0" w:firstColumn="0" w:lastColumn="0" w:noHBand="0" w:noVBand="0"/>
      </w:tblPr>
      <w:tblGrid>
        <w:gridCol w:w="2694"/>
        <w:gridCol w:w="1843"/>
        <w:gridCol w:w="3260"/>
      </w:tblGrid>
      <w:tr w:rsidR="005B4309" w:rsidRPr="00B11CA8" w14:paraId="4702FC35"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2A831616"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Nom du</w:t>
            </w:r>
            <w:r>
              <w:rPr>
                <w:rFonts w:ascii="Calibri" w:hAnsi="Calibri"/>
                <w:sz w:val="22"/>
                <w:szCs w:val="22"/>
                <w:u w:color="000000"/>
              </w:rPr>
              <w:t xml:space="preserve"> ou de la</w:t>
            </w:r>
            <w:r w:rsidRPr="00B11CA8">
              <w:rPr>
                <w:rFonts w:ascii="Calibri" w:hAnsi="Calibri"/>
                <w:sz w:val="22"/>
                <w:szCs w:val="22"/>
                <w:u w:color="000000"/>
              </w:rPr>
              <w:t xml:space="preserve"> responsable</w:t>
            </w:r>
          </w:p>
          <w:p w14:paraId="01F30424" w14:textId="77777777" w:rsidR="005B4309" w:rsidRPr="00B11CA8" w:rsidRDefault="005B4309" w:rsidP="00900C09">
            <w:pPr>
              <w:jc w:val="center"/>
              <w:rPr>
                <w:rFonts w:ascii="Calibri" w:hAnsi="Calibri"/>
                <w:szCs w:val="22"/>
                <w:u w:color="000000"/>
              </w:rPr>
            </w:pPr>
            <w:r w:rsidRPr="00B11CA8">
              <w:rPr>
                <w:rFonts w:ascii="Calibri" w:hAnsi="Calibri"/>
                <w:sz w:val="22"/>
                <w:szCs w:val="22"/>
                <w:u w:color="000000"/>
              </w:rPr>
              <w:t>ou des membres de la structure participant au projet</w:t>
            </w:r>
          </w:p>
        </w:tc>
        <w:tc>
          <w:tcPr>
            <w:tcW w:w="1843" w:type="dxa"/>
            <w:tcBorders>
              <w:top w:val="single" w:sz="4" w:space="0" w:color="C0C0C0"/>
              <w:left w:val="single" w:sz="4" w:space="0" w:color="C0C0C0"/>
              <w:bottom w:val="single" w:sz="4" w:space="0" w:color="C0C0C0"/>
              <w:right w:val="single" w:sz="4" w:space="0" w:color="C0C0C0"/>
            </w:tcBorders>
          </w:tcPr>
          <w:p w14:paraId="62F28AC1"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 temps</w:t>
            </w:r>
          </w:p>
          <w:p w14:paraId="0DC1F85E"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travaillé</w:t>
            </w:r>
          </w:p>
          <w:p w14:paraId="6561E7FE" w14:textId="77777777" w:rsidR="005B4309" w:rsidRPr="00B11CA8" w:rsidRDefault="005B4309" w:rsidP="00900C09">
            <w:pPr>
              <w:spacing w:before="60"/>
              <w:jc w:val="center"/>
              <w:rPr>
                <w:rFonts w:ascii="Calibri" w:hAnsi="Calibri"/>
                <w:szCs w:val="22"/>
                <w:u w:color="000000"/>
              </w:rPr>
            </w:pPr>
            <w:r w:rsidRPr="00B11CA8">
              <w:rPr>
                <w:rFonts w:ascii="Calibri" w:hAnsi="Calibri"/>
                <w:sz w:val="22"/>
                <w:szCs w:val="22"/>
                <w:u w:color="000000"/>
              </w:rPr>
              <w:t>sur projet</w:t>
            </w:r>
          </w:p>
        </w:tc>
        <w:tc>
          <w:tcPr>
            <w:tcW w:w="3260" w:type="dxa"/>
            <w:tcBorders>
              <w:top w:val="single" w:sz="4" w:space="0" w:color="C0C0C0"/>
              <w:left w:val="single" w:sz="4" w:space="0" w:color="C0C0C0"/>
              <w:bottom w:val="single" w:sz="4" w:space="0" w:color="C0C0C0"/>
              <w:right w:val="single" w:sz="4" w:space="0" w:color="C0C0C0"/>
            </w:tcBorders>
          </w:tcPr>
          <w:p w14:paraId="780DDDCD" w14:textId="77777777" w:rsidR="005B4309" w:rsidRPr="00B11CA8" w:rsidRDefault="005B4309" w:rsidP="00900C09">
            <w:pPr>
              <w:spacing w:before="60" w:after="60"/>
              <w:jc w:val="center"/>
              <w:rPr>
                <w:rFonts w:ascii="Calibri" w:hAnsi="Calibri"/>
                <w:szCs w:val="22"/>
                <w:u w:color="000000"/>
              </w:rPr>
            </w:pPr>
            <w:r w:rsidRPr="00B11CA8">
              <w:rPr>
                <w:rFonts w:ascii="Calibri" w:hAnsi="Calibri"/>
                <w:sz w:val="22"/>
                <w:szCs w:val="22"/>
                <w:u w:color="000000"/>
              </w:rPr>
              <w:t>Laboratoire ou structure</w:t>
            </w:r>
          </w:p>
        </w:tc>
      </w:tr>
      <w:tr w:rsidR="005B4309" w:rsidRPr="00B11CA8" w14:paraId="36507E7B"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5892451C"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7E72246D"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7BEC60F5" w14:textId="77777777" w:rsidR="005B4309" w:rsidRPr="00B11CA8" w:rsidRDefault="005B4309" w:rsidP="00900C09">
            <w:pPr>
              <w:rPr>
                <w:rFonts w:ascii="Calibri" w:hAnsi="Calibri"/>
                <w:szCs w:val="22"/>
                <w:u w:color="000000"/>
              </w:rPr>
            </w:pPr>
          </w:p>
        </w:tc>
      </w:tr>
      <w:tr w:rsidR="005B4309" w:rsidRPr="00B11CA8" w14:paraId="560CC467"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491108AE"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2D86C671"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26779E9D" w14:textId="77777777" w:rsidR="005B4309" w:rsidRPr="00B11CA8" w:rsidRDefault="005B4309" w:rsidP="00900C09">
            <w:pPr>
              <w:rPr>
                <w:rFonts w:ascii="Calibri" w:hAnsi="Calibri"/>
                <w:szCs w:val="22"/>
                <w:u w:color="000000"/>
              </w:rPr>
            </w:pPr>
          </w:p>
        </w:tc>
      </w:tr>
      <w:tr w:rsidR="005B4309" w:rsidRPr="00B11CA8" w14:paraId="760B0865"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42D77551"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5EBC6C5B"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7D95C748" w14:textId="77777777" w:rsidR="005B4309" w:rsidRPr="00B11CA8" w:rsidRDefault="005B4309" w:rsidP="00900C09">
            <w:pPr>
              <w:rPr>
                <w:rFonts w:ascii="Calibri" w:hAnsi="Calibri"/>
                <w:szCs w:val="22"/>
                <w:u w:color="000000"/>
              </w:rPr>
            </w:pPr>
          </w:p>
        </w:tc>
      </w:tr>
      <w:tr w:rsidR="005B4309" w:rsidRPr="00B11CA8" w14:paraId="68A64244"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204DF29F"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69616ED6"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59E606F8" w14:textId="77777777" w:rsidR="005B4309" w:rsidRPr="00B11CA8" w:rsidRDefault="005B4309" w:rsidP="00900C09">
            <w:pPr>
              <w:rPr>
                <w:rFonts w:ascii="Calibri" w:hAnsi="Calibri"/>
                <w:szCs w:val="22"/>
                <w:u w:color="000000"/>
              </w:rPr>
            </w:pPr>
          </w:p>
        </w:tc>
      </w:tr>
      <w:tr w:rsidR="005B4309" w:rsidRPr="00B11CA8" w14:paraId="3071A243" w14:textId="77777777" w:rsidTr="003C6448">
        <w:tc>
          <w:tcPr>
            <w:tcW w:w="2694" w:type="dxa"/>
            <w:tcBorders>
              <w:top w:val="single" w:sz="4" w:space="0" w:color="C0C0C0"/>
              <w:left w:val="single" w:sz="4" w:space="0" w:color="C0C0C0"/>
              <w:bottom w:val="single" w:sz="4" w:space="0" w:color="C0C0C0"/>
              <w:right w:val="single" w:sz="4" w:space="0" w:color="C0C0C0"/>
            </w:tcBorders>
          </w:tcPr>
          <w:p w14:paraId="4D49134D" w14:textId="77777777" w:rsidR="005B4309" w:rsidRPr="00B11CA8" w:rsidRDefault="005B4309" w:rsidP="00900C09">
            <w:pPr>
              <w:rPr>
                <w:rFonts w:ascii="Calibri" w:hAnsi="Calibri"/>
                <w:szCs w:val="22"/>
                <w:u w:color="000000"/>
              </w:rPr>
            </w:pPr>
          </w:p>
        </w:tc>
        <w:tc>
          <w:tcPr>
            <w:tcW w:w="1843" w:type="dxa"/>
            <w:tcBorders>
              <w:top w:val="single" w:sz="4" w:space="0" w:color="C0C0C0"/>
              <w:left w:val="single" w:sz="4" w:space="0" w:color="C0C0C0"/>
              <w:bottom w:val="single" w:sz="4" w:space="0" w:color="C0C0C0"/>
              <w:right w:val="single" w:sz="4" w:space="0" w:color="C0C0C0"/>
            </w:tcBorders>
          </w:tcPr>
          <w:p w14:paraId="077660B2" w14:textId="77777777" w:rsidR="005B4309" w:rsidRPr="00B11CA8" w:rsidRDefault="005B4309" w:rsidP="00900C09">
            <w:pPr>
              <w:rPr>
                <w:rFonts w:ascii="Calibri" w:hAnsi="Calibri"/>
                <w:szCs w:val="22"/>
                <w:u w:color="000000"/>
              </w:rPr>
            </w:pPr>
          </w:p>
        </w:tc>
        <w:tc>
          <w:tcPr>
            <w:tcW w:w="3260" w:type="dxa"/>
            <w:tcBorders>
              <w:top w:val="single" w:sz="4" w:space="0" w:color="C0C0C0"/>
              <w:left w:val="single" w:sz="4" w:space="0" w:color="C0C0C0"/>
              <w:bottom w:val="single" w:sz="4" w:space="0" w:color="C0C0C0"/>
              <w:right w:val="single" w:sz="4" w:space="0" w:color="C0C0C0"/>
            </w:tcBorders>
          </w:tcPr>
          <w:p w14:paraId="63683978" w14:textId="77777777" w:rsidR="005B4309" w:rsidRPr="00B11CA8" w:rsidRDefault="005B4309" w:rsidP="00900C09">
            <w:pPr>
              <w:rPr>
                <w:rFonts w:ascii="Calibri" w:hAnsi="Calibri"/>
                <w:szCs w:val="22"/>
                <w:u w:color="000000"/>
              </w:rPr>
            </w:pPr>
          </w:p>
        </w:tc>
      </w:tr>
    </w:tbl>
    <w:p w14:paraId="126AACE0" w14:textId="77777777" w:rsidR="005B4309" w:rsidRPr="00B11CA8" w:rsidRDefault="005B4309" w:rsidP="00900C09">
      <w:pPr>
        <w:rPr>
          <w:rFonts w:ascii="Calibri" w:hAnsi="Calibri"/>
          <w:noProof/>
          <w:sz w:val="22"/>
          <w:szCs w:val="22"/>
        </w:rPr>
      </w:pPr>
    </w:p>
    <w:p w14:paraId="2176BA42" w14:textId="77777777" w:rsidR="00BA0037" w:rsidRDefault="00BA0037" w:rsidP="00BA0037">
      <w:pPr>
        <w:rPr>
          <w:rFonts w:ascii="Calibri" w:hAnsi="Calibri"/>
          <w:sz w:val="22"/>
          <w:szCs w:val="22"/>
        </w:rPr>
      </w:pPr>
      <w:r>
        <w:rPr>
          <w:rFonts w:ascii="Calibri" w:hAnsi="Calibri"/>
          <w:b/>
          <w:sz w:val="22"/>
          <w:szCs w:val="22"/>
        </w:rPr>
        <w:t xml:space="preserve">Résumé du </w:t>
      </w:r>
      <w:r w:rsidRPr="00B11CA8">
        <w:rPr>
          <w:rFonts w:ascii="Calibri" w:hAnsi="Calibri"/>
          <w:b/>
          <w:sz w:val="22"/>
          <w:szCs w:val="22"/>
        </w:rPr>
        <w:t>projet </w:t>
      </w:r>
      <w:r w:rsidRPr="00D335C7">
        <w:rPr>
          <w:rFonts w:ascii="Calibri" w:hAnsi="Calibri"/>
          <w:sz w:val="22"/>
          <w:szCs w:val="22"/>
        </w:rPr>
        <w:t>(environ 500 caractères)</w:t>
      </w:r>
    </w:p>
    <w:p w14:paraId="62D4483F" w14:textId="77777777" w:rsidR="00BA0037" w:rsidRPr="00B11CA8" w:rsidRDefault="00BA0037" w:rsidP="00BA0037">
      <w:pPr>
        <w:rPr>
          <w:rFonts w:ascii="Calibri" w:hAnsi="Calibri"/>
          <w:b/>
          <w:sz w:val="22"/>
          <w:szCs w:val="22"/>
        </w:rPr>
      </w:pPr>
    </w:p>
    <w:p w14:paraId="04E483AA" w14:textId="77777777" w:rsidR="005B4309" w:rsidRPr="004B4FE3" w:rsidRDefault="00BA0037">
      <w:pPr>
        <w:rPr>
          <w:rFonts w:ascii="Calibri" w:hAnsi="Calibri"/>
          <w:b/>
          <w:sz w:val="22"/>
          <w:szCs w:val="22"/>
        </w:rPr>
      </w:pPr>
      <w:r>
        <w:rPr>
          <w:rFonts w:ascii="Calibri" w:hAnsi="Calibri"/>
          <w:noProof/>
          <w:sz w:val="22"/>
          <w:szCs w:val="22"/>
        </w:rPr>
        <w:br w:type="column"/>
      </w:r>
      <w:r w:rsidR="005B4309" w:rsidRPr="004B4FE3">
        <w:rPr>
          <w:rFonts w:ascii="Calibri" w:hAnsi="Calibri"/>
          <w:b/>
          <w:sz w:val="22"/>
          <w:szCs w:val="22"/>
        </w:rPr>
        <w:lastRenderedPageBreak/>
        <w:t>Avez-vous demandé  ou obtenu d’autres financements relatifs à ce projet ?</w:t>
      </w:r>
    </w:p>
    <w:p w14:paraId="4D9BBE04" w14:textId="77777777" w:rsidR="005B4309" w:rsidRDefault="005B4309">
      <w:pPr>
        <w:rPr>
          <w:rFonts w:ascii="Calibri" w:hAnsi="Calibri"/>
          <w:sz w:val="22"/>
          <w:szCs w:val="22"/>
        </w:rPr>
      </w:pPr>
      <w:r>
        <w:rPr>
          <w:rFonts w:ascii="Calibri" w:hAnsi="Calibri"/>
          <w:sz w:val="22"/>
          <w:szCs w:val="22"/>
        </w:rPr>
        <w:t>(</w:t>
      </w:r>
      <w:proofErr w:type="gramStart"/>
      <w:r>
        <w:rPr>
          <w:rFonts w:ascii="Calibri" w:hAnsi="Calibri"/>
          <w:sz w:val="22"/>
          <w:szCs w:val="22"/>
        </w:rPr>
        <w:t>si</w:t>
      </w:r>
      <w:proofErr w:type="gramEnd"/>
      <w:r>
        <w:rPr>
          <w:rFonts w:ascii="Calibri" w:hAnsi="Calibri"/>
          <w:sz w:val="22"/>
          <w:szCs w:val="22"/>
        </w:rPr>
        <w:t xml:space="preserve"> oui, précisez l’organisme financeur et le montant)</w:t>
      </w:r>
    </w:p>
    <w:p w14:paraId="6AD56E33" w14:textId="77777777" w:rsidR="005B4309" w:rsidRDefault="005B4309">
      <w:pPr>
        <w:rPr>
          <w:rFonts w:ascii="Calibri" w:hAnsi="Calibri"/>
          <w:sz w:val="22"/>
          <w:szCs w:val="22"/>
        </w:rPr>
      </w:pPr>
    </w:p>
    <w:p w14:paraId="18F19710" w14:textId="77777777" w:rsidR="005B4309" w:rsidRDefault="005B4309" w:rsidP="004B4FE3">
      <w:pPr>
        <w:numPr>
          <w:ilvl w:val="0"/>
          <w:numId w:val="4"/>
        </w:numPr>
        <w:rPr>
          <w:rFonts w:ascii="Calibri" w:hAnsi="Calibri"/>
          <w:sz w:val="22"/>
          <w:szCs w:val="22"/>
        </w:rPr>
      </w:pPr>
      <w:r>
        <w:rPr>
          <w:rFonts w:ascii="Calibri" w:hAnsi="Calibri"/>
          <w:sz w:val="22"/>
          <w:szCs w:val="22"/>
        </w:rPr>
        <w:t>Financement demandé</w:t>
      </w:r>
    </w:p>
    <w:p w14:paraId="073CF019" w14:textId="77777777" w:rsidR="005B4309" w:rsidRDefault="005B4309" w:rsidP="00CE0B45">
      <w:pPr>
        <w:ind w:left="720"/>
        <w:rPr>
          <w:rFonts w:ascii="Calibri" w:hAnsi="Calibri"/>
          <w:sz w:val="22"/>
          <w:szCs w:val="22"/>
        </w:rPr>
      </w:pPr>
    </w:p>
    <w:p w14:paraId="47D393CC" w14:textId="77777777" w:rsidR="005B4309" w:rsidRDefault="005B4309" w:rsidP="00CE0B45">
      <w:pPr>
        <w:ind w:left="720"/>
        <w:rPr>
          <w:rFonts w:ascii="Calibri" w:hAnsi="Calibri"/>
          <w:sz w:val="22"/>
          <w:szCs w:val="22"/>
        </w:rPr>
      </w:pPr>
    </w:p>
    <w:p w14:paraId="1AD9D31A" w14:textId="77777777" w:rsidR="005B4309" w:rsidRDefault="005B4309" w:rsidP="00CE0B45">
      <w:pPr>
        <w:ind w:left="720"/>
        <w:rPr>
          <w:rFonts w:ascii="Calibri" w:hAnsi="Calibri"/>
          <w:sz w:val="22"/>
          <w:szCs w:val="22"/>
        </w:rPr>
      </w:pPr>
    </w:p>
    <w:p w14:paraId="318445B1" w14:textId="77777777" w:rsidR="005B4309" w:rsidRDefault="005B4309" w:rsidP="004B4FE3">
      <w:pPr>
        <w:numPr>
          <w:ilvl w:val="0"/>
          <w:numId w:val="4"/>
        </w:numPr>
        <w:rPr>
          <w:rFonts w:ascii="Calibri" w:hAnsi="Calibri"/>
          <w:sz w:val="22"/>
          <w:szCs w:val="22"/>
        </w:rPr>
      </w:pPr>
      <w:r>
        <w:rPr>
          <w:rFonts w:ascii="Calibri" w:hAnsi="Calibri"/>
          <w:sz w:val="22"/>
          <w:szCs w:val="22"/>
        </w:rPr>
        <w:t>Financement obtenu</w:t>
      </w:r>
    </w:p>
    <w:p w14:paraId="3A726873" w14:textId="77777777" w:rsidR="00FD6A5C" w:rsidRDefault="00FD6A5C" w:rsidP="00D335C7">
      <w:pPr>
        <w:rPr>
          <w:rFonts w:ascii="Calibri" w:hAnsi="Calibri"/>
          <w:sz w:val="22"/>
          <w:szCs w:val="22"/>
        </w:rPr>
      </w:pPr>
    </w:p>
    <w:p w14:paraId="521DD2C0" w14:textId="77777777" w:rsidR="00FD6A5C" w:rsidRDefault="00FD6A5C" w:rsidP="00D335C7">
      <w:pPr>
        <w:rPr>
          <w:rFonts w:ascii="Calibri" w:hAnsi="Calibri"/>
          <w:sz w:val="22"/>
          <w:szCs w:val="22"/>
        </w:rPr>
      </w:pPr>
    </w:p>
    <w:p w14:paraId="5D2AFAD2" w14:textId="77777777" w:rsidR="00FD6A5C"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p>
    <w:p w14:paraId="54E539C8" w14:textId="77777777" w:rsidR="00FD6A5C" w:rsidRPr="00B11CA8" w:rsidRDefault="00FD6A5C" w:rsidP="00D335C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b/>
          <w:sz w:val="22"/>
          <w:szCs w:val="22"/>
        </w:rPr>
      </w:pPr>
      <w:r w:rsidRPr="00B11CA8">
        <w:rPr>
          <w:rFonts w:ascii="Calibri" w:hAnsi="Calibri" w:cs="Calibri"/>
          <w:b/>
          <w:sz w:val="22"/>
          <w:szCs w:val="22"/>
        </w:rPr>
        <w:t xml:space="preserve">Date limite de dépôt : </w:t>
      </w:r>
      <w:r>
        <w:rPr>
          <w:rFonts w:ascii="Calibri" w:hAnsi="Calibri" w:cs="Calibri"/>
          <w:b/>
          <w:sz w:val="22"/>
          <w:szCs w:val="22"/>
        </w:rPr>
        <w:t xml:space="preserve">30 septembre </w:t>
      </w:r>
      <w:r w:rsidRPr="00B11CA8">
        <w:rPr>
          <w:rFonts w:ascii="Calibri" w:hAnsi="Calibri" w:cs="Calibri"/>
          <w:b/>
          <w:sz w:val="22"/>
          <w:szCs w:val="22"/>
        </w:rPr>
        <w:t>201</w:t>
      </w:r>
      <w:r>
        <w:rPr>
          <w:rFonts w:ascii="Calibri" w:hAnsi="Calibri" w:cs="Calibri"/>
          <w:b/>
          <w:sz w:val="22"/>
          <w:szCs w:val="22"/>
        </w:rPr>
        <w:t>8</w:t>
      </w:r>
    </w:p>
    <w:p w14:paraId="78E69248" w14:textId="77777777" w:rsidR="00FD6A5C" w:rsidRPr="00B11CA8" w:rsidRDefault="00FD6A5C" w:rsidP="00D335C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both"/>
        <w:rPr>
          <w:rFonts w:ascii="Calibri" w:hAnsi="Calibri" w:cs="Calibri"/>
          <w:sz w:val="22"/>
          <w:szCs w:val="22"/>
        </w:rPr>
      </w:pPr>
    </w:p>
    <w:p w14:paraId="4086D230"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b/>
          <w:sz w:val="22"/>
          <w:szCs w:val="22"/>
        </w:rPr>
      </w:pPr>
      <w:r w:rsidRPr="00B11CA8">
        <w:rPr>
          <w:rFonts w:ascii="Calibri" w:hAnsi="Calibri"/>
          <w:b/>
          <w:sz w:val="22"/>
          <w:szCs w:val="22"/>
        </w:rPr>
        <w:t xml:space="preserve">Taille des propositions </w:t>
      </w:r>
    </w:p>
    <w:p w14:paraId="0F3A42FF"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r w:rsidRPr="00B11CA8">
        <w:rPr>
          <w:rFonts w:ascii="Calibri" w:hAnsi="Calibri"/>
          <w:sz w:val="22"/>
          <w:szCs w:val="22"/>
        </w:rPr>
        <w:t>Projets : 5 pages maximum ; Ateliers : 3 pages maximum. L’utilisation des fonds devra être détaillé</w:t>
      </w:r>
      <w:r>
        <w:rPr>
          <w:rFonts w:ascii="Calibri" w:hAnsi="Calibri"/>
          <w:sz w:val="22"/>
          <w:szCs w:val="22"/>
        </w:rPr>
        <w:t>e</w:t>
      </w:r>
      <w:r w:rsidRPr="00B11CA8">
        <w:rPr>
          <w:rFonts w:ascii="Calibri" w:hAnsi="Calibri"/>
          <w:sz w:val="22"/>
          <w:szCs w:val="22"/>
        </w:rPr>
        <w:t xml:space="preserve"> par grands types de dépenses.</w:t>
      </w:r>
    </w:p>
    <w:p w14:paraId="4928F605"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p>
    <w:p w14:paraId="4372FF4C"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r w:rsidRPr="00B11CA8">
        <w:rPr>
          <w:rFonts w:ascii="Calibri" w:hAnsi="Calibri"/>
          <w:sz w:val="22"/>
          <w:szCs w:val="22"/>
        </w:rPr>
        <w:t xml:space="preserve">Le dossier, suivant le modèle ci-dessous et enregistré sous format </w:t>
      </w:r>
      <w:proofErr w:type="spellStart"/>
      <w:r w:rsidRPr="00B11CA8">
        <w:rPr>
          <w:rFonts w:ascii="Calibri" w:hAnsi="Calibri"/>
          <w:sz w:val="22"/>
          <w:szCs w:val="22"/>
        </w:rPr>
        <w:t>pdf</w:t>
      </w:r>
      <w:proofErr w:type="spellEnd"/>
      <w:r w:rsidRPr="00B11CA8">
        <w:rPr>
          <w:rFonts w:ascii="Calibri" w:hAnsi="Calibri"/>
          <w:sz w:val="22"/>
          <w:szCs w:val="22"/>
        </w:rPr>
        <w:t>, devra être soumis sous l'intitulé « nom-LLE.pdf ».</w:t>
      </w:r>
    </w:p>
    <w:p w14:paraId="2DB8EC83"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p>
    <w:p w14:paraId="2A5638A1"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r w:rsidRPr="00B11CA8">
        <w:rPr>
          <w:rFonts w:ascii="Calibri" w:hAnsi="Calibri"/>
          <w:sz w:val="22"/>
          <w:szCs w:val="22"/>
        </w:rPr>
        <w:t xml:space="preserve">Il doit être envoyé à l’adresse suivante : </w:t>
      </w:r>
      <w:hyperlink r:id="rId13" w:history="1">
        <w:r w:rsidRPr="00B11CA8">
          <w:rPr>
            <w:rStyle w:val="Lienhypertexte"/>
            <w:rFonts w:ascii="Calibri" w:hAnsi="Calibri"/>
            <w:sz w:val="22"/>
            <w:szCs w:val="22"/>
          </w:rPr>
          <w:t>lle-ums3773@ens-lyon.fr</w:t>
        </w:r>
      </w:hyperlink>
    </w:p>
    <w:p w14:paraId="48C74690"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p>
    <w:p w14:paraId="1FEAE67E" w14:textId="77777777" w:rsidR="00FD6A5C" w:rsidRPr="00B11CA8" w:rsidRDefault="00FD6A5C" w:rsidP="00D335C7">
      <w:pPr>
        <w:pBdr>
          <w:top w:val="single" w:sz="4" w:space="1" w:color="auto"/>
          <w:left w:val="single" w:sz="4" w:space="4" w:color="auto"/>
          <w:bottom w:val="single" w:sz="4" w:space="1" w:color="auto"/>
          <w:right w:val="single" w:sz="4" w:space="4" w:color="auto"/>
        </w:pBdr>
        <w:rPr>
          <w:rFonts w:ascii="Calibri" w:hAnsi="Calibri"/>
          <w:sz w:val="22"/>
          <w:szCs w:val="22"/>
        </w:rPr>
      </w:pPr>
      <w:r w:rsidRPr="00B11CA8">
        <w:rPr>
          <w:rFonts w:ascii="Calibri" w:hAnsi="Calibri"/>
          <w:sz w:val="22"/>
          <w:szCs w:val="22"/>
        </w:rPr>
        <w:t xml:space="preserve">Pour toute question relative à cet appel, envoyer un e-mail à : </w:t>
      </w:r>
      <w:hyperlink r:id="rId14" w:history="1">
        <w:r w:rsidRPr="00B11CA8">
          <w:rPr>
            <w:rStyle w:val="Lienhypertexte"/>
            <w:rFonts w:ascii="Calibri" w:hAnsi="Calibri"/>
            <w:sz w:val="22"/>
            <w:szCs w:val="22"/>
          </w:rPr>
          <w:t>lle-ums3773@ens-lyon.fr</w:t>
        </w:r>
      </w:hyperlink>
    </w:p>
    <w:p w14:paraId="119943FF" w14:textId="77777777" w:rsidR="00FD6A5C" w:rsidRPr="00B11CA8" w:rsidRDefault="00FD6A5C" w:rsidP="00D335C7">
      <w:pPr>
        <w:pStyle w:val="jcg"/>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3FD24768" w14:textId="77777777" w:rsidR="00FD6A5C" w:rsidRPr="00B11CA8" w:rsidRDefault="00FD6A5C" w:rsidP="00D335C7">
      <w:pPr>
        <w:rPr>
          <w:rFonts w:ascii="Calibri" w:hAnsi="Calibri"/>
          <w:sz w:val="22"/>
          <w:szCs w:val="22"/>
        </w:rPr>
      </w:pPr>
    </w:p>
    <w:sectPr w:rsidR="00FD6A5C" w:rsidRPr="00B11CA8" w:rsidSect="00D559FF">
      <w:footerReference w:type="default" r:id="rId15"/>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61CB" w14:textId="77777777" w:rsidR="00B54DC8" w:rsidRDefault="00B54DC8" w:rsidP="00FD6A5C">
      <w:r>
        <w:separator/>
      </w:r>
    </w:p>
  </w:endnote>
  <w:endnote w:type="continuationSeparator" w:id="0">
    <w:p w14:paraId="5A101663" w14:textId="77777777" w:rsidR="00B54DC8" w:rsidRDefault="00B54DC8" w:rsidP="00FD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62D51" w14:textId="77777777" w:rsidR="00FD6A5C" w:rsidRDefault="00FD6A5C">
    <w:pPr>
      <w:pStyle w:val="Pieddepage"/>
    </w:pPr>
    <w:r w:rsidRPr="00D335C7">
      <w:rPr>
        <w:rFonts w:ascii="Calibri" w:eastAsia="MS Mincho" w:hAnsi="Calibri"/>
        <w:i/>
        <w:noProof/>
        <w:color w:val="1F497D"/>
        <w:szCs w:val="22"/>
      </w:rPr>
      <w:drawing>
        <wp:inline distT="0" distB="0" distL="0" distR="0" wp14:anchorId="606E7C51" wp14:editId="09A41E53">
          <wp:extent cx="1041400" cy="393700"/>
          <wp:effectExtent l="0" t="0" r="0" b="12700"/>
          <wp:docPr id="6" name="Image 8" descr="Screen Shot 2016-02-02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Screen Shot 2016-02-02 at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93700"/>
                  </a:xfrm>
                  <a:prstGeom prst="rect">
                    <a:avLst/>
                  </a:prstGeom>
                  <a:noFill/>
                  <a:ln>
                    <a:noFill/>
                  </a:ln>
                </pic:spPr>
              </pic:pic>
            </a:graphicData>
          </a:graphic>
        </wp:inline>
      </w:drawing>
    </w:r>
    <w:r>
      <w:tab/>
    </w:r>
    <w:r>
      <w:tab/>
    </w:r>
    <w:r w:rsidRPr="00D335C7">
      <w:rPr>
        <w:rFonts w:ascii="Calibri" w:eastAsia="MS Mincho" w:hAnsi="Calibri"/>
        <w:i/>
        <w:noProof/>
        <w:color w:val="1F497D"/>
        <w:szCs w:val="22"/>
      </w:rPr>
      <w:drawing>
        <wp:inline distT="0" distB="0" distL="0" distR="0" wp14:anchorId="782C0308" wp14:editId="4B7D428A">
          <wp:extent cx="1374775" cy="587375"/>
          <wp:effectExtent l="0" t="0" r="0" b="0"/>
          <wp:docPr id="7" name="Image 2" descr="Description : 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cn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775" cy="58737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B351" w14:textId="77777777" w:rsidR="00B54DC8" w:rsidRDefault="00B54DC8" w:rsidP="00FD6A5C">
      <w:r>
        <w:separator/>
      </w:r>
    </w:p>
  </w:footnote>
  <w:footnote w:type="continuationSeparator" w:id="0">
    <w:p w14:paraId="620D628C" w14:textId="77777777" w:rsidR="00B54DC8" w:rsidRDefault="00B54DC8" w:rsidP="00FD6A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3A2D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95B64"/>
    <w:multiLevelType w:val="hybridMultilevel"/>
    <w:tmpl w:val="D51AD45A"/>
    <w:lvl w:ilvl="0" w:tplc="221842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A34915"/>
    <w:multiLevelType w:val="multilevel"/>
    <w:tmpl w:val="E24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41497"/>
    <w:multiLevelType w:val="hybridMultilevel"/>
    <w:tmpl w:val="0CF2E79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65"/>
    <w:rsid w:val="0003068F"/>
    <w:rsid w:val="000343B7"/>
    <w:rsid w:val="00050376"/>
    <w:rsid w:val="00060423"/>
    <w:rsid w:val="000A47F5"/>
    <w:rsid w:val="000E354C"/>
    <w:rsid w:val="00105478"/>
    <w:rsid w:val="00123692"/>
    <w:rsid w:val="001240A1"/>
    <w:rsid w:val="00127A20"/>
    <w:rsid w:val="00143D10"/>
    <w:rsid w:val="0015424D"/>
    <w:rsid w:val="001B0301"/>
    <w:rsid w:val="001D799E"/>
    <w:rsid w:val="001E2D52"/>
    <w:rsid w:val="00210ABC"/>
    <w:rsid w:val="0021264A"/>
    <w:rsid w:val="00265ECB"/>
    <w:rsid w:val="002752E7"/>
    <w:rsid w:val="00285729"/>
    <w:rsid w:val="002D775D"/>
    <w:rsid w:val="002E62A1"/>
    <w:rsid w:val="0036492C"/>
    <w:rsid w:val="00397277"/>
    <w:rsid w:val="003C2617"/>
    <w:rsid w:val="003C6448"/>
    <w:rsid w:val="003E4092"/>
    <w:rsid w:val="0040382E"/>
    <w:rsid w:val="00406758"/>
    <w:rsid w:val="00455B7F"/>
    <w:rsid w:val="00474DF9"/>
    <w:rsid w:val="004B4FE3"/>
    <w:rsid w:val="004D1324"/>
    <w:rsid w:val="00527571"/>
    <w:rsid w:val="00585257"/>
    <w:rsid w:val="005A0285"/>
    <w:rsid w:val="005A6C30"/>
    <w:rsid w:val="005B4309"/>
    <w:rsid w:val="0060270A"/>
    <w:rsid w:val="006212CF"/>
    <w:rsid w:val="00681ADA"/>
    <w:rsid w:val="006A454B"/>
    <w:rsid w:val="006B7829"/>
    <w:rsid w:val="00722882"/>
    <w:rsid w:val="0072456E"/>
    <w:rsid w:val="00755416"/>
    <w:rsid w:val="00764413"/>
    <w:rsid w:val="0077437C"/>
    <w:rsid w:val="007912CF"/>
    <w:rsid w:val="00792A9F"/>
    <w:rsid w:val="007B07EE"/>
    <w:rsid w:val="007B4DE4"/>
    <w:rsid w:val="008317E2"/>
    <w:rsid w:val="008C638E"/>
    <w:rsid w:val="008D015F"/>
    <w:rsid w:val="008F138B"/>
    <w:rsid w:val="008F6C2A"/>
    <w:rsid w:val="00900C09"/>
    <w:rsid w:val="00911C83"/>
    <w:rsid w:val="00941D58"/>
    <w:rsid w:val="00947816"/>
    <w:rsid w:val="009519EB"/>
    <w:rsid w:val="0097749E"/>
    <w:rsid w:val="009C0DFF"/>
    <w:rsid w:val="009D435F"/>
    <w:rsid w:val="009F09AD"/>
    <w:rsid w:val="00A02BA0"/>
    <w:rsid w:val="00A26D5A"/>
    <w:rsid w:val="00A352AE"/>
    <w:rsid w:val="00AA1577"/>
    <w:rsid w:val="00B11CA8"/>
    <w:rsid w:val="00B33C31"/>
    <w:rsid w:val="00B52E64"/>
    <w:rsid w:val="00B54DC8"/>
    <w:rsid w:val="00B73212"/>
    <w:rsid w:val="00B757BD"/>
    <w:rsid w:val="00B933B3"/>
    <w:rsid w:val="00BA0037"/>
    <w:rsid w:val="00BC5BB8"/>
    <w:rsid w:val="00BE0535"/>
    <w:rsid w:val="00C11376"/>
    <w:rsid w:val="00C43AB7"/>
    <w:rsid w:val="00C4551F"/>
    <w:rsid w:val="00C46AC6"/>
    <w:rsid w:val="00C52B61"/>
    <w:rsid w:val="00C84B41"/>
    <w:rsid w:val="00CA105C"/>
    <w:rsid w:val="00CA76BC"/>
    <w:rsid w:val="00CB1540"/>
    <w:rsid w:val="00CB7047"/>
    <w:rsid w:val="00CE0B45"/>
    <w:rsid w:val="00CF4D46"/>
    <w:rsid w:val="00D01D75"/>
    <w:rsid w:val="00D036C1"/>
    <w:rsid w:val="00D2371C"/>
    <w:rsid w:val="00D335C7"/>
    <w:rsid w:val="00D44665"/>
    <w:rsid w:val="00D559FF"/>
    <w:rsid w:val="00D66695"/>
    <w:rsid w:val="00D9020D"/>
    <w:rsid w:val="00DA2A97"/>
    <w:rsid w:val="00DA516D"/>
    <w:rsid w:val="00DB52F6"/>
    <w:rsid w:val="00DB6AF9"/>
    <w:rsid w:val="00DC4B50"/>
    <w:rsid w:val="00DD5722"/>
    <w:rsid w:val="00E02883"/>
    <w:rsid w:val="00E07EC4"/>
    <w:rsid w:val="00E136F3"/>
    <w:rsid w:val="00E15545"/>
    <w:rsid w:val="00E7680F"/>
    <w:rsid w:val="00E908A0"/>
    <w:rsid w:val="00EB162E"/>
    <w:rsid w:val="00EB411F"/>
    <w:rsid w:val="00EC5B8D"/>
    <w:rsid w:val="00ED3C44"/>
    <w:rsid w:val="00F03ADA"/>
    <w:rsid w:val="00F22CF3"/>
    <w:rsid w:val="00F37DAB"/>
    <w:rsid w:val="00F70ABE"/>
    <w:rsid w:val="00F90866"/>
    <w:rsid w:val="00F94ED2"/>
    <w:rsid w:val="00FD6A5C"/>
    <w:rsid w:val="00FD6F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0C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65"/>
    <w:rPr>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cg">
    <w:name w:val="jcg"/>
    <w:basedOn w:val="Normal"/>
    <w:uiPriority w:val="99"/>
    <w:rsid w:val="00105478"/>
    <w:pPr>
      <w:jc w:val="both"/>
    </w:pPr>
    <w:rPr>
      <w:rFonts w:ascii="Trebuchet MS" w:hAnsi="Trebuchet MS"/>
      <w:sz w:val="20"/>
      <w:szCs w:val="24"/>
    </w:rPr>
  </w:style>
  <w:style w:type="character" w:styleId="Lienhypertexte">
    <w:name w:val="Hyperlink"/>
    <w:basedOn w:val="Policepardfaut"/>
    <w:uiPriority w:val="99"/>
    <w:rsid w:val="00D44665"/>
    <w:rPr>
      <w:rFonts w:cs="Times New Roman"/>
      <w:color w:val="0000FF"/>
      <w:u w:val="single"/>
    </w:rPr>
  </w:style>
  <w:style w:type="table" w:styleId="Grille">
    <w:name w:val="Table Grid"/>
    <w:basedOn w:val="TableauNormal"/>
    <w:uiPriority w:val="99"/>
    <w:rsid w:val="00D4466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C2617"/>
    <w:rPr>
      <w:rFonts w:ascii="Tahoma" w:hAnsi="Tahoma"/>
      <w:sz w:val="16"/>
      <w:szCs w:val="16"/>
    </w:rPr>
  </w:style>
  <w:style w:type="character" w:customStyle="1" w:styleId="TextedebullesCar">
    <w:name w:val="Texte de bulles Car"/>
    <w:basedOn w:val="Policepardfaut"/>
    <w:link w:val="Textedebulles"/>
    <w:uiPriority w:val="99"/>
    <w:semiHidden/>
    <w:locked/>
    <w:rsid w:val="003C2617"/>
    <w:rPr>
      <w:rFonts w:ascii="Tahoma" w:hAnsi="Tahoma" w:cs="Times New Roman"/>
      <w:sz w:val="16"/>
    </w:rPr>
  </w:style>
  <w:style w:type="character" w:styleId="Marquedannotation">
    <w:name w:val="annotation reference"/>
    <w:basedOn w:val="Policepardfaut"/>
    <w:uiPriority w:val="99"/>
    <w:semiHidden/>
    <w:rsid w:val="003C2617"/>
    <w:rPr>
      <w:rFonts w:cs="Times New Roman"/>
      <w:sz w:val="16"/>
    </w:rPr>
  </w:style>
  <w:style w:type="paragraph" w:styleId="Commentaire">
    <w:name w:val="annotation text"/>
    <w:basedOn w:val="Normal"/>
    <w:link w:val="CommentaireCar"/>
    <w:uiPriority w:val="99"/>
    <w:semiHidden/>
    <w:rsid w:val="003C2617"/>
    <w:rPr>
      <w:sz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C2617"/>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NormalWeb">
    <w:name w:val="Normal (Web)"/>
    <w:basedOn w:val="Normal"/>
    <w:uiPriority w:val="99"/>
    <w:semiHidden/>
    <w:rsid w:val="003C2617"/>
    <w:pPr>
      <w:spacing w:before="100" w:beforeAutospacing="1" w:after="100" w:afterAutospacing="1"/>
    </w:pPr>
    <w:rPr>
      <w:rFonts w:ascii="Times" w:hAnsi="Times"/>
      <w:sz w:val="20"/>
    </w:rPr>
  </w:style>
  <w:style w:type="character" w:styleId="lev">
    <w:name w:val="Strong"/>
    <w:basedOn w:val="Policepardfaut"/>
    <w:uiPriority w:val="99"/>
    <w:qFormat/>
    <w:rsid w:val="003C2617"/>
    <w:rPr>
      <w:rFonts w:cs="Times New Roman"/>
      <w:b/>
    </w:rPr>
  </w:style>
  <w:style w:type="character" w:styleId="Lienhypertextesuivi">
    <w:name w:val="FollowedHyperlink"/>
    <w:basedOn w:val="Policepardfaut"/>
    <w:uiPriority w:val="99"/>
    <w:semiHidden/>
    <w:rsid w:val="003C2617"/>
    <w:rPr>
      <w:rFonts w:cs="Times New Roman"/>
      <w:color w:val="800080"/>
      <w:u w:val="single"/>
    </w:rPr>
  </w:style>
  <w:style w:type="paragraph" w:styleId="Paragraphedeliste">
    <w:name w:val="List Paragraph"/>
    <w:basedOn w:val="Normal"/>
    <w:uiPriority w:val="99"/>
    <w:qFormat/>
    <w:rsid w:val="002752E7"/>
    <w:pPr>
      <w:ind w:left="720"/>
      <w:contextualSpacing/>
    </w:pPr>
    <w:rPr>
      <w:rFonts w:ascii="Cambria" w:eastAsia="MS ??" w:hAnsi="Cambria"/>
      <w:szCs w:val="24"/>
    </w:rPr>
  </w:style>
  <w:style w:type="paragraph" w:styleId="En-tte">
    <w:name w:val="header"/>
    <w:basedOn w:val="Normal"/>
    <w:link w:val="En-tteCar"/>
    <w:uiPriority w:val="99"/>
    <w:unhideWhenUsed/>
    <w:rsid w:val="00FD6A5C"/>
    <w:pPr>
      <w:tabs>
        <w:tab w:val="center" w:pos="4703"/>
        <w:tab w:val="right" w:pos="9406"/>
      </w:tabs>
    </w:pPr>
  </w:style>
  <w:style w:type="character" w:customStyle="1" w:styleId="En-tteCar">
    <w:name w:val="En-tête Car"/>
    <w:basedOn w:val="Policepardfaut"/>
    <w:link w:val="En-tte"/>
    <w:uiPriority w:val="99"/>
    <w:rsid w:val="00FD6A5C"/>
    <w:rPr>
      <w:sz w:val="24"/>
      <w:szCs w:val="20"/>
    </w:rPr>
  </w:style>
  <w:style w:type="paragraph" w:styleId="Pieddepage">
    <w:name w:val="footer"/>
    <w:basedOn w:val="Normal"/>
    <w:link w:val="PieddepageCar"/>
    <w:uiPriority w:val="99"/>
    <w:unhideWhenUsed/>
    <w:rsid w:val="00FD6A5C"/>
    <w:pPr>
      <w:tabs>
        <w:tab w:val="center" w:pos="4703"/>
        <w:tab w:val="right" w:pos="9406"/>
      </w:tabs>
    </w:pPr>
  </w:style>
  <w:style w:type="character" w:customStyle="1" w:styleId="PieddepageCar">
    <w:name w:val="Pied de page Car"/>
    <w:basedOn w:val="Policepardfaut"/>
    <w:link w:val="Pieddepage"/>
    <w:uiPriority w:val="99"/>
    <w:rsid w:val="00FD6A5C"/>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65"/>
    <w:rPr>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cg">
    <w:name w:val="jcg"/>
    <w:basedOn w:val="Normal"/>
    <w:uiPriority w:val="99"/>
    <w:rsid w:val="00105478"/>
    <w:pPr>
      <w:jc w:val="both"/>
    </w:pPr>
    <w:rPr>
      <w:rFonts w:ascii="Trebuchet MS" w:hAnsi="Trebuchet MS"/>
      <w:sz w:val="20"/>
      <w:szCs w:val="24"/>
    </w:rPr>
  </w:style>
  <w:style w:type="character" w:styleId="Lienhypertexte">
    <w:name w:val="Hyperlink"/>
    <w:basedOn w:val="Policepardfaut"/>
    <w:uiPriority w:val="99"/>
    <w:rsid w:val="00D44665"/>
    <w:rPr>
      <w:rFonts w:cs="Times New Roman"/>
      <w:color w:val="0000FF"/>
      <w:u w:val="single"/>
    </w:rPr>
  </w:style>
  <w:style w:type="table" w:styleId="Grille">
    <w:name w:val="Table Grid"/>
    <w:basedOn w:val="TableauNormal"/>
    <w:uiPriority w:val="99"/>
    <w:rsid w:val="00D44665"/>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3C2617"/>
    <w:rPr>
      <w:rFonts w:ascii="Tahoma" w:hAnsi="Tahoma"/>
      <w:sz w:val="16"/>
      <w:szCs w:val="16"/>
    </w:rPr>
  </w:style>
  <w:style w:type="character" w:customStyle="1" w:styleId="TextedebullesCar">
    <w:name w:val="Texte de bulles Car"/>
    <w:basedOn w:val="Policepardfaut"/>
    <w:link w:val="Textedebulles"/>
    <w:uiPriority w:val="99"/>
    <w:semiHidden/>
    <w:locked/>
    <w:rsid w:val="003C2617"/>
    <w:rPr>
      <w:rFonts w:ascii="Tahoma" w:hAnsi="Tahoma" w:cs="Times New Roman"/>
      <w:sz w:val="16"/>
    </w:rPr>
  </w:style>
  <w:style w:type="character" w:styleId="Marquedannotation">
    <w:name w:val="annotation reference"/>
    <w:basedOn w:val="Policepardfaut"/>
    <w:uiPriority w:val="99"/>
    <w:semiHidden/>
    <w:rsid w:val="003C2617"/>
    <w:rPr>
      <w:rFonts w:cs="Times New Roman"/>
      <w:sz w:val="16"/>
    </w:rPr>
  </w:style>
  <w:style w:type="paragraph" w:styleId="Commentaire">
    <w:name w:val="annotation text"/>
    <w:basedOn w:val="Normal"/>
    <w:link w:val="CommentaireCar"/>
    <w:uiPriority w:val="99"/>
    <w:semiHidden/>
    <w:rsid w:val="003C2617"/>
    <w:rPr>
      <w:sz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sid w:val="003C2617"/>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paragraph" w:styleId="NormalWeb">
    <w:name w:val="Normal (Web)"/>
    <w:basedOn w:val="Normal"/>
    <w:uiPriority w:val="99"/>
    <w:semiHidden/>
    <w:rsid w:val="003C2617"/>
    <w:pPr>
      <w:spacing w:before="100" w:beforeAutospacing="1" w:after="100" w:afterAutospacing="1"/>
    </w:pPr>
    <w:rPr>
      <w:rFonts w:ascii="Times" w:hAnsi="Times"/>
      <w:sz w:val="20"/>
    </w:rPr>
  </w:style>
  <w:style w:type="character" w:styleId="lev">
    <w:name w:val="Strong"/>
    <w:basedOn w:val="Policepardfaut"/>
    <w:uiPriority w:val="99"/>
    <w:qFormat/>
    <w:rsid w:val="003C2617"/>
    <w:rPr>
      <w:rFonts w:cs="Times New Roman"/>
      <w:b/>
    </w:rPr>
  </w:style>
  <w:style w:type="character" w:styleId="Lienhypertextesuivi">
    <w:name w:val="FollowedHyperlink"/>
    <w:basedOn w:val="Policepardfaut"/>
    <w:uiPriority w:val="99"/>
    <w:semiHidden/>
    <w:rsid w:val="003C2617"/>
    <w:rPr>
      <w:rFonts w:cs="Times New Roman"/>
      <w:color w:val="800080"/>
      <w:u w:val="single"/>
    </w:rPr>
  </w:style>
  <w:style w:type="paragraph" w:styleId="Paragraphedeliste">
    <w:name w:val="List Paragraph"/>
    <w:basedOn w:val="Normal"/>
    <w:uiPriority w:val="99"/>
    <w:qFormat/>
    <w:rsid w:val="002752E7"/>
    <w:pPr>
      <w:ind w:left="720"/>
      <w:contextualSpacing/>
    </w:pPr>
    <w:rPr>
      <w:rFonts w:ascii="Cambria" w:eastAsia="MS ??" w:hAnsi="Cambria"/>
      <w:szCs w:val="24"/>
    </w:rPr>
  </w:style>
  <w:style w:type="paragraph" w:styleId="En-tte">
    <w:name w:val="header"/>
    <w:basedOn w:val="Normal"/>
    <w:link w:val="En-tteCar"/>
    <w:uiPriority w:val="99"/>
    <w:unhideWhenUsed/>
    <w:rsid w:val="00FD6A5C"/>
    <w:pPr>
      <w:tabs>
        <w:tab w:val="center" w:pos="4703"/>
        <w:tab w:val="right" w:pos="9406"/>
      </w:tabs>
    </w:pPr>
  </w:style>
  <w:style w:type="character" w:customStyle="1" w:styleId="En-tteCar">
    <w:name w:val="En-tête Car"/>
    <w:basedOn w:val="Policepardfaut"/>
    <w:link w:val="En-tte"/>
    <w:uiPriority w:val="99"/>
    <w:rsid w:val="00FD6A5C"/>
    <w:rPr>
      <w:sz w:val="24"/>
      <w:szCs w:val="20"/>
    </w:rPr>
  </w:style>
  <w:style w:type="paragraph" w:styleId="Pieddepage">
    <w:name w:val="footer"/>
    <w:basedOn w:val="Normal"/>
    <w:link w:val="PieddepageCar"/>
    <w:uiPriority w:val="99"/>
    <w:unhideWhenUsed/>
    <w:rsid w:val="00FD6A5C"/>
    <w:pPr>
      <w:tabs>
        <w:tab w:val="center" w:pos="4703"/>
        <w:tab w:val="right" w:pos="9406"/>
      </w:tabs>
    </w:pPr>
  </w:style>
  <w:style w:type="character" w:customStyle="1" w:styleId="PieddepageCar">
    <w:name w:val="Pied de page Car"/>
    <w:basedOn w:val="Policepardfaut"/>
    <w:link w:val="Pieddepage"/>
    <w:uiPriority w:val="99"/>
    <w:rsid w:val="00FD6A5C"/>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58464">
      <w:marLeft w:val="0"/>
      <w:marRight w:val="0"/>
      <w:marTop w:val="0"/>
      <w:marBottom w:val="0"/>
      <w:divBdr>
        <w:top w:val="none" w:sz="0" w:space="0" w:color="auto"/>
        <w:left w:val="none" w:sz="0" w:space="0" w:color="auto"/>
        <w:bottom w:val="none" w:sz="0" w:space="0" w:color="auto"/>
        <w:right w:val="none" w:sz="0" w:space="0" w:color="auto"/>
      </w:divBdr>
    </w:div>
    <w:div w:id="11929584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hyperlink" Target="mailto:lle-ums3773@ens-lyon.fr" TargetMode="External"/><Relationship Id="rId14" Type="http://schemas.openxmlformats.org/officeDocument/2006/relationships/hyperlink" Target="mailto:lle-ums3773@ens-lyon.fr"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le-ums3773@ens-lyon.fr" TargetMode="External"/><Relationship Id="rId10" Type="http://schemas.openxmlformats.org/officeDocument/2006/relationships/hyperlink" Target="mailto:lle-ums3773@ens-lyon.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1122</Words>
  <Characters>6174</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MI</vt:lpstr>
    </vt:vector>
  </TitlesOfParts>
  <Company>CNRS</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title>
  <dc:creator>sthiebau</dc:creator>
  <cp:lastModifiedBy>Gerald P. Niccolai</cp:lastModifiedBy>
  <cp:revision>4</cp:revision>
  <cp:lastPrinted>2018-07-18T21:56:00Z</cp:lastPrinted>
  <dcterms:created xsi:type="dcterms:W3CDTF">2018-07-18T06:27:00Z</dcterms:created>
  <dcterms:modified xsi:type="dcterms:W3CDTF">2018-07-18T21:56:00Z</dcterms:modified>
</cp:coreProperties>
</file>